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43639" w14:textId="42220FC4" w:rsidR="00841BBD" w:rsidRDefault="00841BBD" w:rsidP="0089656D">
      <w:pPr>
        <w:pStyle w:val="CRCoverPage"/>
        <w:tabs>
          <w:tab w:val="right" w:pos="9639"/>
        </w:tabs>
        <w:spacing w:after="0"/>
        <w:rPr>
          <w:b/>
          <w:i/>
          <w:noProof/>
          <w:sz w:val="28"/>
          <w:lang w:eastAsia="zh-CN"/>
        </w:rPr>
      </w:pPr>
      <w:r>
        <w:rPr>
          <w:b/>
          <w:noProof/>
          <w:sz w:val="24"/>
        </w:rPr>
        <w:t>3GPP TSG-WG SA2 Meeting #1</w:t>
      </w:r>
      <w:r w:rsidR="005D3ABA">
        <w:rPr>
          <w:rFonts w:hint="eastAsia"/>
          <w:b/>
          <w:noProof/>
          <w:sz w:val="24"/>
          <w:lang w:eastAsia="zh-CN"/>
        </w:rPr>
        <w:t>7</w:t>
      </w:r>
      <w:r w:rsidR="0063224A">
        <w:rPr>
          <w:rFonts w:hint="eastAsia"/>
          <w:b/>
          <w:noProof/>
          <w:sz w:val="24"/>
          <w:lang w:eastAsia="zh-CN"/>
        </w:rPr>
        <w:t>2</w:t>
      </w:r>
      <w:r>
        <w:rPr>
          <w:b/>
          <w:i/>
          <w:noProof/>
          <w:sz w:val="28"/>
        </w:rPr>
        <w:tab/>
      </w:r>
      <w:fldSimple w:instr=" DOCPROPERTY  Tdoc#  \* MERGEFORMAT ">
        <w:r>
          <w:rPr>
            <w:b/>
            <w:i/>
            <w:noProof/>
            <w:sz w:val="28"/>
          </w:rPr>
          <w:t>S2-2</w:t>
        </w:r>
        <w:r>
          <w:rPr>
            <w:rFonts w:hint="eastAsia"/>
            <w:b/>
            <w:i/>
            <w:noProof/>
            <w:sz w:val="28"/>
            <w:lang w:eastAsia="zh-CN"/>
          </w:rPr>
          <w:t>5</w:t>
        </w:r>
      </w:fldSimple>
      <w:r w:rsidR="00522CB9">
        <w:rPr>
          <w:rFonts w:hint="eastAsia"/>
          <w:b/>
          <w:i/>
          <w:noProof/>
          <w:sz w:val="28"/>
          <w:lang w:eastAsia="zh-CN"/>
        </w:rPr>
        <w:t>10840</w:t>
      </w:r>
    </w:p>
    <w:p w14:paraId="4B70F2F6" w14:textId="7C21FAF0" w:rsidR="00841BBD" w:rsidRDefault="0063224A" w:rsidP="00841BBD">
      <w:pPr>
        <w:pStyle w:val="CRCoverPage"/>
        <w:outlineLvl w:val="0"/>
        <w:rPr>
          <w:b/>
          <w:noProof/>
          <w:sz w:val="24"/>
        </w:rPr>
      </w:pPr>
      <w:r>
        <w:rPr>
          <w:rFonts w:hint="eastAsia"/>
          <w:b/>
          <w:noProof/>
          <w:sz w:val="24"/>
          <w:lang w:eastAsia="zh-CN"/>
        </w:rPr>
        <w:t>November</w:t>
      </w:r>
      <w:r w:rsidR="00841BBD">
        <w:rPr>
          <w:b/>
          <w:noProof/>
          <w:sz w:val="24"/>
        </w:rPr>
        <w:t xml:space="preserve"> </w:t>
      </w:r>
      <w:r w:rsidR="00901D47">
        <w:rPr>
          <w:rFonts w:hint="eastAsia"/>
          <w:b/>
          <w:noProof/>
          <w:sz w:val="24"/>
          <w:lang w:eastAsia="zh-CN"/>
        </w:rPr>
        <w:t>1</w:t>
      </w:r>
      <w:r>
        <w:rPr>
          <w:rFonts w:hint="eastAsia"/>
          <w:b/>
          <w:noProof/>
          <w:sz w:val="24"/>
          <w:lang w:eastAsia="zh-CN"/>
        </w:rPr>
        <w:t>7</w:t>
      </w:r>
      <w:r w:rsidR="00841BBD" w:rsidRPr="00573D23">
        <w:rPr>
          <w:rFonts w:hint="eastAsia"/>
          <w:b/>
          <w:noProof/>
          <w:sz w:val="24"/>
          <w:vertAlign w:val="superscript"/>
          <w:lang w:eastAsia="zh-CN"/>
        </w:rPr>
        <w:t>th</w:t>
      </w:r>
      <w:r w:rsidR="00841BBD">
        <w:rPr>
          <w:b/>
          <w:noProof/>
          <w:sz w:val="24"/>
        </w:rPr>
        <w:t>-</w:t>
      </w:r>
      <w:r>
        <w:rPr>
          <w:rFonts w:hint="eastAsia"/>
          <w:b/>
          <w:noProof/>
          <w:sz w:val="24"/>
          <w:lang w:eastAsia="zh-CN"/>
        </w:rPr>
        <w:t>21</w:t>
      </w:r>
      <w:r>
        <w:rPr>
          <w:rFonts w:hint="eastAsia"/>
          <w:b/>
          <w:noProof/>
          <w:sz w:val="24"/>
          <w:vertAlign w:val="superscript"/>
          <w:lang w:eastAsia="zh-CN"/>
        </w:rPr>
        <w:t>st</w:t>
      </w:r>
      <w:r w:rsidR="00841BBD">
        <w:rPr>
          <w:b/>
          <w:noProof/>
          <w:sz w:val="24"/>
        </w:rPr>
        <w:t>, 202</w:t>
      </w:r>
      <w:r w:rsidR="00841BBD">
        <w:rPr>
          <w:rFonts w:hint="eastAsia"/>
          <w:b/>
          <w:noProof/>
          <w:sz w:val="24"/>
          <w:lang w:eastAsia="zh-CN"/>
        </w:rPr>
        <w:t xml:space="preserve">5, </w:t>
      </w:r>
      <w:r w:rsidR="004213C0">
        <w:rPr>
          <w:rFonts w:hint="eastAsia"/>
          <w:b/>
          <w:noProof/>
          <w:sz w:val="24"/>
          <w:lang w:eastAsia="zh-CN"/>
        </w:rPr>
        <w:t>Dallas</w:t>
      </w:r>
      <w:r w:rsidR="00841BBD">
        <w:rPr>
          <w:rFonts w:hint="eastAsia"/>
          <w:b/>
          <w:noProof/>
          <w:sz w:val="24"/>
          <w:lang w:eastAsia="zh-CN"/>
        </w:rPr>
        <w:t xml:space="preserve">, </w:t>
      </w:r>
      <w:r w:rsidR="004213C0">
        <w:rPr>
          <w:rFonts w:hint="eastAsia"/>
          <w:b/>
          <w:noProof/>
          <w:sz w:val="24"/>
          <w:lang w:eastAsia="zh-CN"/>
        </w:rPr>
        <w:t>US</w:t>
      </w:r>
      <w:r w:rsidR="00841BBD">
        <w:rPr>
          <w:b/>
          <w:noProof/>
          <w:sz w:val="24"/>
        </w:rPr>
        <w:t xml:space="preserve">            </w:t>
      </w:r>
      <w:r w:rsidR="00841BBD">
        <w:rPr>
          <w:b/>
          <w:noProof/>
          <w:sz w:val="24"/>
        </w:rPr>
        <w:tab/>
        <w:t xml:space="preserve">          </w:t>
      </w:r>
      <w:r w:rsidR="00841BBD">
        <w:rPr>
          <w:rFonts w:hint="eastAsia"/>
          <w:b/>
          <w:noProof/>
          <w:sz w:val="24"/>
          <w:lang w:eastAsia="zh-CN"/>
        </w:rPr>
        <w:t xml:space="preserve">          </w:t>
      </w:r>
      <w:r w:rsidR="004213C0">
        <w:rPr>
          <w:rFonts w:hint="eastAsia"/>
          <w:b/>
          <w:noProof/>
          <w:sz w:val="24"/>
          <w:lang w:eastAsia="zh-CN"/>
        </w:rPr>
        <w:t xml:space="preserve">       </w:t>
      </w:r>
      <w:proofErr w:type="gramStart"/>
      <w:r w:rsidR="004213C0">
        <w:rPr>
          <w:rFonts w:hint="eastAsia"/>
          <w:b/>
          <w:noProof/>
          <w:sz w:val="24"/>
          <w:lang w:eastAsia="zh-CN"/>
        </w:rPr>
        <w:t xml:space="preserve">  </w:t>
      </w:r>
      <w:r w:rsidR="0049765D">
        <w:rPr>
          <w:rFonts w:hint="eastAsia"/>
          <w:b/>
          <w:noProof/>
          <w:sz w:val="24"/>
          <w:lang w:eastAsia="zh-CN"/>
        </w:rPr>
        <w:t xml:space="preserve"> </w:t>
      </w:r>
      <w:r w:rsidR="00841BBD" w:rsidRPr="00CD61B0">
        <w:rPr>
          <w:rFonts w:cs="Arial"/>
          <w:b/>
          <w:bCs/>
          <w:color w:val="0000FF"/>
        </w:rPr>
        <w:t>(</w:t>
      </w:r>
      <w:proofErr w:type="gramEnd"/>
      <w:r w:rsidR="00565531">
        <w:rPr>
          <w:rFonts w:cs="Arial" w:hint="eastAsia"/>
          <w:b/>
          <w:bCs/>
          <w:color w:val="0000FF"/>
          <w:lang w:eastAsia="zh-CN"/>
        </w:rPr>
        <w:t xml:space="preserve">is </w:t>
      </w:r>
      <w:r w:rsidR="00841BBD">
        <w:rPr>
          <w:rFonts w:cs="Arial"/>
          <w:b/>
          <w:bCs/>
          <w:color w:val="0000FF"/>
        </w:rPr>
        <w:t>revision of S2-</w:t>
      </w:r>
      <w:r w:rsidR="00841BBD">
        <w:rPr>
          <w:rFonts w:cs="Arial" w:hint="eastAsia"/>
          <w:b/>
          <w:bCs/>
          <w:color w:val="0000FF"/>
          <w:lang w:eastAsia="zh-CN"/>
        </w:rPr>
        <w:t>25</w:t>
      </w:r>
      <w:r w:rsidR="00522CB9">
        <w:rPr>
          <w:rFonts w:cs="Arial" w:hint="eastAsia"/>
          <w:b/>
          <w:bCs/>
          <w:color w:val="0000FF"/>
          <w:lang w:eastAsia="zh-CN"/>
        </w:rPr>
        <w:t>10145</w:t>
      </w:r>
      <w:r w:rsidR="00841BB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22E08" w:rsidR="001E41F3" w:rsidRPr="00410371" w:rsidRDefault="00261658" w:rsidP="00E13F3D">
            <w:pPr>
              <w:pStyle w:val="CRCoverPage"/>
              <w:spacing w:after="0"/>
              <w:jc w:val="right"/>
              <w:rPr>
                <w:b/>
                <w:noProof/>
                <w:sz w:val="28"/>
                <w:lang w:eastAsia="zh-CN"/>
              </w:rPr>
            </w:pPr>
            <w:fldSimple w:instr=" DOCPROPERTY  Spec#  \* MERGEFORMAT ">
              <w:r>
                <w:rPr>
                  <w:b/>
                  <w:noProof/>
                  <w:sz w:val="28"/>
                </w:rPr>
                <w:t>23.50</w:t>
              </w:r>
            </w:fldSimple>
            <w:r w:rsidR="00E81928">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01FC5" w:rsidR="001E41F3" w:rsidRPr="00410371" w:rsidRDefault="00E717BF" w:rsidP="00E92890">
            <w:pPr>
              <w:pStyle w:val="CRCoverPage"/>
              <w:spacing w:after="0"/>
              <w:ind w:right="280"/>
              <w:jc w:val="right"/>
              <w:rPr>
                <w:noProof/>
                <w:lang w:eastAsia="zh-CN"/>
              </w:rPr>
            </w:pPr>
            <w:r>
              <w:rPr>
                <w:rFonts w:hint="eastAsia"/>
                <w:b/>
                <w:noProof/>
                <w:sz w:val="28"/>
                <w:lang w:eastAsia="zh-CN"/>
              </w:rPr>
              <w:t>5551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FE36D" w:rsidR="001E41F3" w:rsidRPr="00AF46FF" w:rsidRDefault="0083196A" w:rsidP="00E13F3D">
            <w:pPr>
              <w:pStyle w:val="CRCoverPage"/>
              <w:spacing w:after="0"/>
              <w:jc w:val="center"/>
              <w:rPr>
                <w:b/>
                <w:noProof/>
                <w:sz w:val="28"/>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09829" w:rsidR="001E41F3" w:rsidRPr="00410371" w:rsidRDefault="00261658">
            <w:pPr>
              <w:pStyle w:val="CRCoverPage"/>
              <w:spacing w:after="0"/>
              <w:jc w:val="center"/>
              <w:rPr>
                <w:noProof/>
                <w:sz w:val="28"/>
              </w:rPr>
            </w:pPr>
            <w:fldSimple w:instr=" DOCPROPERTY  Version  \* MERGEFORMAT ">
              <w:r>
                <w:rPr>
                  <w:b/>
                  <w:noProof/>
                  <w:sz w:val="28"/>
                </w:rPr>
                <w:t>19.</w:t>
              </w:r>
              <w:r w:rsidR="00901D47">
                <w:rPr>
                  <w:rFonts w:hint="eastAsia"/>
                  <w:b/>
                  <w:noProof/>
                  <w:sz w:val="28"/>
                  <w:lang w:eastAsia="zh-CN"/>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2AA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1FC9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C2A8A" w:rsidR="001E41F3" w:rsidRDefault="000758B2">
            <w:pPr>
              <w:pStyle w:val="CRCoverPage"/>
              <w:spacing w:after="0"/>
              <w:ind w:left="100"/>
              <w:rPr>
                <w:noProof/>
                <w:lang w:eastAsia="zh-CN"/>
              </w:rPr>
            </w:pPr>
            <w:r>
              <w:rPr>
                <w:rFonts w:hint="eastAsia"/>
                <w:noProof/>
                <w:lang w:eastAsia="zh-CN"/>
              </w:rPr>
              <w:t>23.50</w:t>
            </w:r>
            <w:r w:rsidR="00E81928">
              <w:rPr>
                <w:rFonts w:hint="eastAsia"/>
                <w:noProof/>
                <w:lang w:eastAsia="zh-CN"/>
              </w:rPr>
              <w:t>2</w:t>
            </w:r>
            <w:r>
              <w:rPr>
                <w:rFonts w:hint="eastAsia"/>
                <w:noProof/>
                <w:lang w:eastAsia="zh-CN"/>
              </w:rPr>
              <w:t xml:space="preserve"> </w:t>
            </w:r>
            <w:r w:rsidR="00F50482">
              <w:rPr>
                <w:rFonts w:hint="eastAsia"/>
                <w:noProof/>
                <w:lang w:eastAsia="zh-CN"/>
              </w:rPr>
              <w:t>Support for transport level packet marking consistency</w:t>
            </w:r>
            <w:r w:rsidR="00862C58">
              <w:rPr>
                <w:rFonts w:hint="eastAsia"/>
                <w:noProof/>
                <w:lang w:eastAsia="zh-CN"/>
              </w:rPr>
              <w:t xml:space="preserve"> at I-</w:t>
            </w:r>
            <w:r w:rsidR="007F6330">
              <w:rPr>
                <w:rFonts w:hint="eastAsia"/>
                <w:noProof/>
                <w:lang w:eastAsia="zh-CN"/>
              </w:rPr>
              <w:t>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034C9" w:rsidR="001E41F3" w:rsidRDefault="007A7805" w:rsidP="00E95C00">
            <w:pPr>
              <w:pStyle w:val="CRCoverPage"/>
              <w:spacing w:after="0"/>
              <w:ind w:left="100"/>
              <w:rPr>
                <w:noProof/>
                <w:lang w:eastAsia="zh-CN"/>
              </w:rPr>
            </w:pPr>
            <w:r>
              <w:rPr>
                <w:rFonts w:hint="eastAsia"/>
                <w:noProof/>
                <w:lang w:eastAsia="zh-CN"/>
              </w:rPr>
              <w:t>Lenovo</w:t>
            </w:r>
            <w:r w:rsidR="005E2DE7">
              <w:rPr>
                <w:rFonts w:hint="eastAsia"/>
                <w:noProof/>
                <w:lang w:eastAsia="zh-CN"/>
              </w:rPr>
              <w:t>, 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E13F3D" w:rsidP="00547111">
            <w:pPr>
              <w:pStyle w:val="CRCoverPage"/>
              <w:spacing w:after="0"/>
              <w:ind w:left="100"/>
              <w:rPr>
                <w:noProof/>
              </w:rPr>
            </w:pPr>
            <w:fldSimple w:instr=" DOCPROPERTY  SourceIfTsg  \* MERGEFORMAT ">
              <w:r>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C06309">
            <w:pPr>
              <w:pStyle w:val="CRCoverPage"/>
              <w:spacing w:after="0"/>
              <w:ind w:left="100"/>
              <w:rPr>
                <w:noProof/>
              </w:rPr>
            </w:pPr>
            <w:fldSimple w:instr=" DOCPROPERTY  RelatedWis  \* MERGEFORMAT ">
              <w:r>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A3DEB" w:rsidR="001E41F3" w:rsidRDefault="005C4BAF">
            <w:pPr>
              <w:pStyle w:val="CRCoverPage"/>
              <w:spacing w:after="0"/>
              <w:ind w:left="100"/>
              <w:rPr>
                <w:noProof/>
                <w:lang w:eastAsia="zh-CN"/>
              </w:rPr>
            </w:pPr>
            <w:r>
              <w:rPr>
                <w:rFonts w:hint="eastAsia"/>
                <w:lang w:eastAsia="zh-CN"/>
              </w:rPr>
              <w:t>2025-</w:t>
            </w:r>
            <w:r w:rsidR="00367008">
              <w:rPr>
                <w:rFonts w:hint="eastAsia"/>
                <w:lang w:eastAsia="zh-CN"/>
              </w:rPr>
              <w:t>11</w:t>
            </w:r>
            <w:r>
              <w:rPr>
                <w:rFonts w:hint="eastAsia"/>
                <w:lang w:eastAsia="zh-CN"/>
              </w:rPr>
              <w:t>-</w:t>
            </w:r>
            <w:r w:rsidR="00367008">
              <w:rPr>
                <w:rFonts w:hint="eastAsia"/>
                <w:lang w:eastAsia="zh-CN"/>
              </w:rPr>
              <w:t>0</w:t>
            </w:r>
            <w:r w:rsidR="00636B30">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26165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D24991">
            <w:pPr>
              <w:pStyle w:val="CRCoverPage"/>
              <w:spacing w:after="0"/>
              <w:ind w:left="100"/>
              <w:rPr>
                <w:noProof/>
              </w:rPr>
            </w:pPr>
            <w:fldSimple w:instr=" DOCPROPERTY  Release  \* MERGEFORMAT ">
              <w:r>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A6552" w14:textId="0814D7CB" w:rsidR="00496D81" w:rsidRDefault="00C5593D" w:rsidP="008F0D08">
            <w:pPr>
              <w:pStyle w:val="CRCoverPage"/>
              <w:spacing w:after="0"/>
              <w:ind w:left="100"/>
              <w:rPr>
                <w:rFonts w:cs="Arial"/>
                <w:lang w:eastAsia="zh-CN"/>
              </w:rPr>
            </w:pPr>
            <w:r w:rsidRPr="00C5593D">
              <w:rPr>
                <w:rFonts w:cs="Arial"/>
                <w:lang w:eastAsia="zh-CN"/>
              </w:rPr>
              <w:t xml:space="preserve">Based on the </w:t>
            </w:r>
            <w:r w:rsidR="00496D81">
              <w:rPr>
                <w:rFonts w:cs="Arial" w:hint="eastAsia"/>
                <w:lang w:eastAsia="zh-CN"/>
              </w:rPr>
              <w:t>agreed LS out (S2-2506097) and 23.501 CR (S2-2505973)</w:t>
            </w:r>
            <w:r w:rsidR="008934B2">
              <w:rPr>
                <w:rFonts w:cs="Arial" w:hint="eastAsia"/>
                <w:lang w:eastAsia="zh-CN"/>
              </w:rPr>
              <w:t xml:space="preserve"> from </w:t>
            </w:r>
            <w:r w:rsidR="001F34A4">
              <w:rPr>
                <w:rFonts w:cs="Arial" w:hint="eastAsia"/>
                <w:lang w:eastAsia="zh-CN"/>
              </w:rPr>
              <w:t>the</w:t>
            </w:r>
            <w:r w:rsidR="008934B2">
              <w:rPr>
                <w:rFonts w:cs="Arial" w:hint="eastAsia"/>
                <w:lang w:eastAsia="zh-CN"/>
              </w:rPr>
              <w:t xml:space="preserve"> </w:t>
            </w:r>
            <w:r w:rsidR="00E05FFC">
              <w:rPr>
                <w:rFonts w:cs="Arial" w:hint="eastAsia"/>
                <w:lang w:eastAsia="zh-CN"/>
              </w:rPr>
              <w:t xml:space="preserve">SA2#169 </w:t>
            </w:r>
            <w:r w:rsidR="008934B2">
              <w:rPr>
                <w:rFonts w:cs="Arial" w:hint="eastAsia"/>
                <w:lang w:eastAsia="zh-CN"/>
              </w:rPr>
              <w:t>meeting</w:t>
            </w:r>
            <w:r w:rsidR="00496D81">
              <w:rPr>
                <w:rFonts w:cs="Arial" w:hint="eastAsia"/>
                <w:lang w:eastAsia="zh-CN"/>
              </w:rPr>
              <w:t>, it is agreed that</w:t>
            </w:r>
            <w:r w:rsidR="001F34A4">
              <w:rPr>
                <w:rFonts w:cs="Arial" w:hint="eastAsia"/>
                <w:lang w:eastAsia="zh-CN"/>
              </w:rPr>
              <w:t>:</w:t>
            </w:r>
            <w:r w:rsidR="00496D81">
              <w:rPr>
                <w:rFonts w:cs="Arial" w:hint="eastAsia"/>
                <w:lang w:eastAsia="zh-CN"/>
              </w:rPr>
              <w:t xml:space="preserve"> </w:t>
            </w:r>
          </w:p>
          <w:p w14:paraId="1D5EB53E" w14:textId="1D18BBA4" w:rsidR="001E41F3" w:rsidRDefault="00496D81" w:rsidP="00C5593D">
            <w:pPr>
              <w:pStyle w:val="CRCoverPage"/>
              <w:spacing w:after="0"/>
              <w:ind w:left="100"/>
              <w:rPr>
                <w:rFonts w:cs="Arial"/>
                <w:lang w:eastAsia="zh-CN"/>
              </w:rPr>
            </w:pPr>
            <w:r w:rsidRPr="00496D81">
              <w:rPr>
                <w:rFonts w:cs="Arial"/>
                <w:i/>
                <w:iCs/>
                <w:lang w:eastAsia="zh-CN"/>
              </w:rPr>
              <w:t>For downlink, the anchor SMF may send an indication that transport level marking is being applied, and consistency of transport level marking is needed for the corresponding QoS Flow to the I-SMF via N16a interface</w:t>
            </w:r>
            <w:r w:rsidRPr="00496D81">
              <w:rPr>
                <w:rFonts w:cs="Arial"/>
                <w:lang w:eastAsia="zh-CN"/>
              </w:rPr>
              <w:t>.</w:t>
            </w:r>
          </w:p>
          <w:p w14:paraId="708AA7DE" w14:textId="465A2EC6" w:rsidR="00496D81" w:rsidRPr="003D5500" w:rsidRDefault="008934B2" w:rsidP="00C5593D">
            <w:pPr>
              <w:pStyle w:val="CRCoverPage"/>
              <w:spacing w:after="0"/>
              <w:ind w:left="100"/>
              <w:rPr>
                <w:rFonts w:cs="Arial"/>
                <w:noProof/>
                <w:lang w:eastAsia="zh-CN"/>
              </w:rPr>
            </w:pPr>
            <w:r>
              <w:rPr>
                <w:rFonts w:cs="Arial" w:hint="eastAsia"/>
                <w:noProof/>
                <w:lang w:eastAsia="zh-CN"/>
              </w:rPr>
              <w:t xml:space="preserve">Then, the I-SMF can instruct the I-UPF via FAR on how to perform the transport level marking. Therefore, the TS 23.502 </w:t>
            </w:r>
            <w:r w:rsidR="00E05FFC">
              <w:rPr>
                <w:rFonts w:cs="Arial" w:hint="eastAsia"/>
                <w:noProof/>
                <w:lang w:eastAsia="zh-CN"/>
              </w:rPr>
              <w:t xml:space="preserve">also </w:t>
            </w:r>
            <w:r>
              <w:rPr>
                <w:rFonts w:cs="Arial" w:hint="eastAsia"/>
                <w:noProof/>
                <w:lang w:eastAsia="zh-CN"/>
              </w:rPr>
              <w:t xml:space="preserve">needs to capture the indication sent from SMF to I-SMF.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50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AD8F5" w:rsidR="00246509" w:rsidRPr="00E05FFC" w:rsidRDefault="00246509" w:rsidP="00E05FFC">
            <w:pPr>
              <w:pStyle w:val="paragraph"/>
              <w:numPr>
                <w:ilvl w:val="0"/>
                <w:numId w:val="7"/>
              </w:numPr>
              <w:spacing w:before="0" w:beforeAutospacing="0" w:after="0" w:afterAutospacing="0"/>
              <w:textAlignment w:val="baseline"/>
              <w:rPr>
                <w:rFonts w:ascii="Arial" w:hAnsi="Arial" w:cs="Arial"/>
                <w:sz w:val="20"/>
                <w:szCs w:val="20"/>
                <w:lang w:eastAsia="zh-CN"/>
              </w:rPr>
            </w:pPr>
            <w:r>
              <w:rPr>
                <w:rFonts w:ascii="Arial" w:hAnsi="Arial" w:cs="Arial" w:hint="eastAsia"/>
                <w:sz w:val="20"/>
                <w:szCs w:val="20"/>
                <w:lang w:eastAsia="zh-CN"/>
              </w:rPr>
              <w:t>Add</w:t>
            </w:r>
            <w:r w:rsidR="00E05FFC">
              <w:rPr>
                <w:rFonts w:ascii="Arial" w:hAnsi="Arial" w:cs="Arial" w:hint="eastAsia"/>
                <w:sz w:val="20"/>
                <w:szCs w:val="20"/>
                <w:lang w:eastAsia="zh-CN"/>
              </w:rPr>
              <w:t xml:space="preserve"> the Transport Level Marking indication, which is sent from the anchor SMF to the I-SM</w:t>
            </w:r>
            <w:r w:rsidR="009569CB">
              <w:rPr>
                <w:rFonts w:ascii="Arial" w:hAnsi="Arial" w:cs="Arial" w:hint="eastAsia"/>
                <w:sz w:val="20"/>
                <w:szCs w:val="20"/>
                <w:lang w:eastAsia="zh-CN"/>
              </w:rPr>
              <w:t>F for the corresponding QoS Flow</w:t>
            </w:r>
            <w:r w:rsidR="00E05FFC">
              <w:rPr>
                <w:rFonts w:ascii="Arial" w:hAnsi="Arial" w:cs="Arial" w:hint="eastAsia"/>
                <w:sz w:val="20"/>
                <w:szCs w:val="20"/>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5500"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72980" w:rsidR="001E41F3" w:rsidRPr="003D5500" w:rsidRDefault="002C5F6A">
            <w:pPr>
              <w:pStyle w:val="CRCoverPage"/>
              <w:spacing w:after="0"/>
              <w:ind w:left="100"/>
              <w:rPr>
                <w:rFonts w:cs="Arial"/>
                <w:noProof/>
              </w:rPr>
            </w:pPr>
            <w:r w:rsidRPr="003D5500">
              <w:rPr>
                <w:rFonts w:cs="Arial"/>
                <w:noProof/>
                <w:lang w:eastAsia="zh-CN"/>
              </w:rPr>
              <w:t xml:space="preserve">The </w:t>
            </w:r>
            <w:r w:rsidR="00E31825" w:rsidRPr="003D5500">
              <w:rPr>
                <w:rFonts w:cs="Arial"/>
                <w:noProof/>
                <w:lang w:eastAsia="zh-CN"/>
              </w:rPr>
              <w:t xml:space="preserve">latest agreement </w:t>
            </w:r>
            <w:r w:rsidR="007B70D2">
              <w:rPr>
                <w:rFonts w:cs="Arial" w:hint="eastAsia"/>
                <w:noProof/>
                <w:lang w:eastAsia="zh-CN"/>
              </w:rPr>
              <w:t xml:space="preserve">on transport level marking consistency </w:t>
            </w:r>
            <w:r w:rsidR="00E31825" w:rsidRPr="003D5500">
              <w:rPr>
                <w:rFonts w:cs="Arial"/>
                <w:noProof/>
                <w:lang w:eastAsia="zh-CN"/>
              </w:rPr>
              <w:t>cannot be supported</w:t>
            </w:r>
            <w:r w:rsidR="008436EA" w:rsidRPr="003D5500">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6C55B" w:rsidR="001E41F3" w:rsidRDefault="000171E5">
            <w:pPr>
              <w:pStyle w:val="CRCoverPage"/>
              <w:spacing w:after="0"/>
              <w:ind w:left="100"/>
              <w:rPr>
                <w:noProof/>
                <w:lang w:eastAsia="zh-CN"/>
              </w:rPr>
            </w:pPr>
            <w:r>
              <w:rPr>
                <w:rFonts w:hint="eastAsia"/>
                <w:noProof/>
                <w:lang w:eastAsia="zh-CN"/>
              </w:rPr>
              <w:t>4.3.2.2</w:t>
            </w:r>
            <w:r w:rsidR="001A654A">
              <w:rPr>
                <w:rFonts w:hint="eastAsia"/>
                <w:noProof/>
                <w:lang w:eastAsia="zh-CN"/>
              </w:rPr>
              <w:t>.2, 4.3.3.3</w:t>
            </w:r>
            <w:r w:rsidR="008E06FC">
              <w:rPr>
                <w:rFonts w:hint="eastAsia"/>
                <w:noProof/>
                <w:lang w:eastAsia="zh-CN"/>
              </w:rPr>
              <w:t>, 5.2.8.2.2, 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218473CA"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5A50">
        <w:rPr>
          <w:rFonts w:ascii="Arial" w:hAnsi="Arial" w:cs="Arial" w:hint="eastAsia"/>
          <w:color w:val="FF0000"/>
          <w:sz w:val="28"/>
          <w:szCs w:val="28"/>
          <w:lang w:val="en-US" w:eastAsia="zh-CN"/>
        </w:rPr>
        <w:t>1</w:t>
      </w:r>
      <w:r w:rsidRPr="00055A50">
        <w:rPr>
          <w:rFonts w:ascii="Arial" w:hAnsi="Arial" w:cs="Arial"/>
          <w:color w:val="FF0000"/>
          <w:sz w:val="28"/>
          <w:szCs w:val="28"/>
          <w:vertAlign w:val="superscript"/>
          <w:lang w:val="en-US" w:eastAsia="zh-CN"/>
        </w:rPr>
        <w:t>st</w:t>
      </w:r>
      <w:r w:rsidR="00055A50">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FA50B26" w14:textId="2CE81BBD" w:rsidR="00B47BBC" w:rsidRPr="00B47BBC" w:rsidRDefault="00B47BBC" w:rsidP="00B47BBC">
      <w:pPr>
        <w:pStyle w:val="4"/>
      </w:pPr>
      <w:bookmarkStart w:id="1" w:name="_Toc209603563"/>
      <w:r w:rsidRPr="00140E21">
        <w:t>4.3.2.2</w:t>
      </w:r>
      <w:r w:rsidRPr="00140E21">
        <w:tab/>
        <w:t>UE Requested PDU Session Establishment</w:t>
      </w:r>
      <w:bookmarkEnd w:id="1"/>
    </w:p>
    <w:p w14:paraId="12716F43" w14:textId="77777777" w:rsidR="00B47BBC" w:rsidRPr="00140E21" w:rsidRDefault="00B47BBC" w:rsidP="00B47BBC">
      <w:pPr>
        <w:pStyle w:val="5"/>
      </w:pPr>
      <w:bookmarkStart w:id="2" w:name="_Toc20203975"/>
      <w:bookmarkStart w:id="3" w:name="_Toc27894660"/>
      <w:bookmarkStart w:id="4" w:name="_Toc36191727"/>
      <w:bookmarkStart w:id="5" w:name="_Toc45192813"/>
      <w:bookmarkStart w:id="6" w:name="_Toc47592445"/>
      <w:bookmarkStart w:id="7" w:name="_Toc51834526"/>
      <w:bookmarkStart w:id="8" w:name="_Toc209603565"/>
      <w:r w:rsidRPr="00140E21">
        <w:t>4.3.2.2.2</w:t>
      </w:r>
      <w:r w:rsidRPr="00140E21">
        <w:tab/>
        <w:t>Home-routed Roaming</w:t>
      </w:r>
      <w:bookmarkEnd w:id="2"/>
      <w:bookmarkEnd w:id="3"/>
      <w:bookmarkEnd w:id="4"/>
      <w:bookmarkEnd w:id="5"/>
      <w:bookmarkEnd w:id="6"/>
      <w:bookmarkEnd w:id="7"/>
      <w:bookmarkEnd w:id="8"/>
    </w:p>
    <w:p w14:paraId="24C61A69" w14:textId="77777777" w:rsidR="00B47BBC" w:rsidRPr="00140E21" w:rsidRDefault="00B47BBC" w:rsidP="00B47BBC">
      <w:r w:rsidRPr="00140E21">
        <w:t xml:space="preserve">This procedure is used in </w:t>
      </w:r>
      <w:r>
        <w:t xml:space="preserve">the </w:t>
      </w:r>
      <w:r w:rsidRPr="00140E21">
        <w:t>case of home-routed roaming scenarios.</w:t>
      </w:r>
    </w:p>
    <w:p w14:paraId="5EEFE30B" w14:textId="77777777" w:rsidR="00B47BBC" w:rsidRDefault="00B47BBC" w:rsidP="00B47BBC">
      <w:pPr>
        <w:pStyle w:val="TH"/>
      </w:pPr>
      <w:r w:rsidRPr="00140E21">
        <w:object w:dxaOrig="11278" w:dyaOrig="15853" w14:anchorId="2A1F6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32.6pt" o:ole="">
            <v:imagedata r:id="rId16" o:title=""/>
          </v:shape>
          <o:OLEObject Type="Embed" ProgID="Word.Picture.8" ShapeID="_x0000_i1025" DrawAspect="Content" ObjectID="_1825095435" r:id="rId17"/>
        </w:object>
      </w:r>
    </w:p>
    <w:p w14:paraId="33E5FFFA" w14:textId="77777777" w:rsidR="00B47BBC" w:rsidRPr="00140E21" w:rsidRDefault="00B47BBC" w:rsidP="00B47BBC">
      <w:pPr>
        <w:pStyle w:val="TF"/>
      </w:pPr>
      <w:bookmarkStart w:id="9" w:name="_CRFigure4_3_2_2_21"/>
      <w:r w:rsidRPr="00140E21">
        <w:t xml:space="preserve">Figure </w:t>
      </w:r>
      <w:bookmarkEnd w:id="9"/>
      <w:r w:rsidRPr="00140E21">
        <w:t>4.3.2.2.2-1: UE-requested PDU Session Establishment for home-routed roaming scenarios</w:t>
      </w:r>
    </w:p>
    <w:p w14:paraId="1999F1A4" w14:textId="77777777" w:rsidR="00B47BBC" w:rsidRPr="00140E21" w:rsidRDefault="00B47BBC" w:rsidP="00B47BBC">
      <w:pPr>
        <w:pStyle w:val="B1"/>
      </w:pPr>
      <w:r w:rsidRPr="00140E21">
        <w:t>1.</w:t>
      </w:r>
      <w:r w:rsidRPr="00140E21">
        <w:tab/>
        <w:t>This step is the same as step 1 in clause 4.3.2.2.1.</w:t>
      </w:r>
    </w:p>
    <w:p w14:paraId="41D7CF8F" w14:textId="77777777" w:rsidR="00B47BBC" w:rsidRDefault="00B47BBC" w:rsidP="00B47BBC">
      <w:pPr>
        <w:pStyle w:val="B1"/>
      </w:pPr>
      <w:r>
        <w:t>2.</w:t>
      </w:r>
      <w:r>
        <w:tab/>
        <w:t>For NR satellite access, the AMF may decide to verify the UE location as described in clause 5.4.11.4 of TS 23.501 [2].</w:t>
      </w:r>
    </w:p>
    <w:p w14:paraId="0F427685" w14:textId="77777777" w:rsidR="00B47BBC" w:rsidRPr="00140E21" w:rsidRDefault="00B47BBC" w:rsidP="00B47BBC">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w:t>
      </w:r>
      <w:r>
        <w:t xml:space="preserve"> and optionally H-SMF set ID</w:t>
      </w:r>
      <w:r w:rsidRPr="00140E21">
        <w:t xml:space="preserve">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3C9906E" w14:textId="77777777" w:rsidR="00B47BBC" w:rsidRPr="00140E21" w:rsidRDefault="00B47BBC" w:rsidP="00B47BBC">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6B683B5" w14:textId="77777777" w:rsidR="00B47BBC" w:rsidRPr="00140E21" w:rsidRDefault="00B47BBC" w:rsidP="00B47BBC">
      <w:pPr>
        <w:pStyle w:val="B1"/>
      </w:pPr>
      <w:r w:rsidRPr="00140E21">
        <w:t>3a.</w:t>
      </w:r>
      <w:r w:rsidRPr="00140E21">
        <w:tab/>
        <w:t>As in step 3 of clause 4.3.2.2.1 with the addition that:</w:t>
      </w:r>
    </w:p>
    <w:p w14:paraId="02E795FE" w14:textId="77777777" w:rsidR="00B47BBC" w:rsidRPr="00140E21" w:rsidRDefault="00B47BBC" w:rsidP="00B47BBC">
      <w:pPr>
        <w:pStyle w:val="B2"/>
      </w:pPr>
      <w:r w:rsidRPr="00140E21">
        <w:t>-</w:t>
      </w:r>
      <w:r w:rsidRPr="00140E21">
        <w:tab/>
        <w:t>the AMF also provides the identity of the H-SMF</w:t>
      </w:r>
      <w:r>
        <w:t xml:space="preserve"> and optionally the H-SMF set ID</w:t>
      </w:r>
      <w:r w:rsidRPr="00140E21">
        <w:t xml:space="preserve">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0971DF95" w14:textId="77777777" w:rsidR="00B47BBC" w:rsidRPr="00140E21" w:rsidRDefault="00B47BBC" w:rsidP="00B47BBC">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709B1458" w14:textId="77777777" w:rsidR="00B47BBC" w:rsidRDefault="00B47BBC" w:rsidP="00B47BBC">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0868742A" w14:textId="77777777" w:rsidR="00B47BBC" w:rsidRPr="00140E21" w:rsidRDefault="00B47BBC" w:rsidP="00B47BBC">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2A3D31B9" w14:textId="77777777" w:rsidR="00B47BBC" w:rsidRPr="00140E21" w:rsidRDefault="00B47BBC" w:rsidP="00B47BBC">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08A93E1B" w14:textId="77777777" w:rsidR="00B47BBC" w:rsidRDefault="00B47BBC" w:rsidP="00B47BBC">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5FC0589D" w14:textId="77777777" w:rsidR="00B47BBC" w:rsidRPr="00140E21" w:rsidRDefault="00B47BBC" w:rsidP="00B47BBC">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11471D3" w14:textId="77777777" w:rsidR="00B47BBC" w:rsidRPr="00140E21" w:rsidRDefault="00B47BBC" w:rsidP="00B47BBC">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385F8FFB" w14:textId="77777777" w:rsidR="00B47BBC" w:rsidRPr="00140E21" w:rsidRDefault="00B47BBC" w:rsidP="00B47BBC">
      <w:pPr>
        <w:pStyle w:val="B1"/>
      </w:pPr>
      <w:r w:rsidRPr="00140E21">
        <w:t>5.</w:t>
      </w:r>
      <w:r w:rsidRPr="00140E21">
        <w:tab/>
        <w:t>The V-SMF initiates an N4 Session Establishment procedure with the selected V-UPF:</w:t>
      </w:r>
    </w:p>
    <w:p w14:paraId="4523726A" w14:textId="77777777" w:rsidR="00B47BBC" w:rsidRPr="00140E21" w:rsidRDefault="00B47BBC" w:rsidP="00B47BBC">
      <w:pPr>
        <w:pStyle w:val="B2"/>
      </w:pPr>
      <w:r w:rsidRPr="00140E21">
        <w:t>5a.</w:t>
      </w:r>
      <w:r w:rsidRPr="00140E21">
        <w:tab/>
        <w:t>The V-SMF sends an N4 Session Establishment Request to the V-UPF.</w:t>
      </w:r>
      <w:r>
        <w:t xml:space="preserve">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7BE92B5D" w14:textId="77777777" w:rsidR="00B47BBC" w:rsidRPr="00140E21" w:rsidRDefault="00B47BBC" w:rsidP="00B47BBC">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B318D57" w14:textId="77777777" w:rsidR="00B47BBC" w:rsidRPr="00140E21" w:rsidRDefault="00B47BBC" w:rsidP="00B47BBC">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w:t>
      </w:r>
      <w:r w:rsidRPr="00140E21">
        <w:lastRenderedPageBreak/>
        <w:t xml:space="preserve">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associated with PLMN ID of visited network], the QoS constraints from the VPLMN, Satellite backhaul category, Disaster Roaming service indication, [URSP rule enforcement reports])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 [URSP rule enforcement reports])</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77081480" w14:textId="77777777" w:rsidR="00B47BBC" w:rsidRDefault="00B47BBC" w:rsidP="00B47BBC">
      <w:pPr>
        <w:pStyle w:val="NO"/>
      </w:pPr>
      <w:r>
        <w:t>NOTE 1:</w:t>
      </w:r>
      <w:r>
        <w:tab/>
        <w:t>The QoS constraints from the VPLMN are provided by the VPLMN to avoid the risk that V-SMF rejects the PDU Session in step 13 when controlling SLA with the HPLMN.</w:t>
      </w:r>
    </w:p>
    <w:p w14:paraId="0C0760CC" w14:textId="77777777" w:rsidR="00B47BBC" w:rsidRPr="00140E21" w:rsidRDefault="00B47BBC" w:rsidP="00B47BBC">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121933F9" w14:textId="77777777" w:rsidR="00B47BBC" w:rsidRPr="00140E21" w:rsidRDefault="00B47BBC" w:rsidP="00B47BBC">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6BEBA455" w14:textId="77777777" w:rsidR="00B47BBC" w:rsidRDefault="00B47BBC" w:rsidP="00B47BBC">
      <w:pPr>
        <w:pStyle w:val="B1"/>
      </w:pPr>
      <w:r>
        <w:tab/>
        <w:t>If the RAT type was included in the message, then the H-SMF stores the RAT type in SM Context.</w:t>
      </w:r>
    </w:p>
    <w:p w14:paraId="4A0C38A8" w14:textId="77777777" w:rsidR="00B47BBC" w:rsidRDefault="00B47BBC" w:rsidP="00B47BBC">
      <w:pPr>
        <w:pStyle w:val="B1"/>
      </w:pPr>
      <w:r>
        <w:tab/>
        <w:t>ECS Address Configuration Information associated with PLMN ID of visited network is an optional information that may only be provided when HR-SBO is supported for roamers of HPLMN.</w:t>
      </w:r>
    </w:p>
    <w:p w14:paraId="51E64E89" w14:textId="77777777" w:rsidR="00B47BBC" w:rsidRDefault="00B47BBC" w:rsidP="00B47BBC">
      <w:pPr>
        <w:pStyle w:val="B1"/>
      </w:pPr>
      <w:r>
        <w:tab/>
        <w:t xml:space="preserve">If the V-SMF has an association with the H-SMF for the indicated PDU Session ID, the V-SMF invokes </w:t>
      </w:r>
      <w:proofErr w:type="spellStart"/>
      <w:r>
        <w:t>Nsmf_PDUSession_Update</w:t>
      </w:r>
      <w:proofErr w:type="spellEnd"/>
      <w:r>
        <w:t xml:space="preserve"> Request. </w:t>
      </w:r>
      <w:proofErr w:type="gramStart"/>
      <w:r>
        <w:t>Otherwise</w:t>
      </w:r>
      <w:proofErr w:type="gramEnd"/>
      <w:r>
        <w:t xml:space="preserve"> the V-SMF invokes </w:t>
      </w:r>
      <w:proofErr w:type="spellStart"/>
      <w:r>
        <w:t>Nsmf_PDUSession_Create</w:t>
      </w:r>
      <w:proofErr w:type="spellEnd"/>
      <w:r>
        <w:t xml:space="preserve"> Request.</w:t>
      </w:r>
    </w:p>
    <w:p w14:paraId="0B5FBEE1" w14:textId="77777777" w:rsidR="00B47BBC" w:rsidRDefault="00B47BBC" w:rsidP="00B47BBC">
      <w:pPr>
        <w:pStyle w:val="B1"/>
      </w:pPr>
      <w:r>
        <w:tab/>
        <w:t>If the V-SMF receives the HPLMN Alternative S-NSSAI and the HPLMN S-NSSAI from the AMF, the V-SMF sends both the HPLMN Alternative S-NSSAI and the HPLMN S-NSSAI to the H-SMF.</w:t>
      </w:r>
    </w:p>
    <w:p w14:paraId="732A80CC" w14:textId="77777777" w:rsidR="00B47BBC" w:rsidRDefault="00B47BBC" w:rsidP="00B47BBC">
      <w:pPr>
        <w:pStyle w:val="B1"/>
      </w:pPr>
      <w:r>
        <w:tab/>
        <w:t>If the V-SMF receives the URSP rule enforcement reports from UE, the V-SMF provides the URSP rule enforcement reports from roaming UE to H-SMF.</w:t>
      </w:r>
    </w:p>
    <w:p w14:paraId="409C01C1" w14:textId="77777777" w:rsidR="00B47BBC" w:rsidRDefault="00B47BBC" w:rsidP="00B47BBC">
      <w:pPr>
        <w:pStyle w:val="B1"/>
      </w:pPr>
      <w:r>
        <w:tab/>
        <w:t>If an H-SMF set ID was received, the V-SMF further delegate the re-selection within the H-SMF set to the target PLMN as described in clause 4.17.10a.</w:t>
      </w:r>
    </w:p>
    <w:p w14:paraId="3BFC1577" w14:textId="77777777" w:rsidR="00B47BBC" w:rsidRPr="00140E21" w:rsidRDefault="00B47BBC" w:rsidP="00B47BBC">
      <w:pPr>
        <w:pStyle w:val="B1"/>
      </w:pPr>
      <w:r w:rsidRPr="00140E21">
        <w:t>7-12b.</w:t>
      </w:r>
      <w:r w:rsidRPr="00140E21">
        <w:tab/>
        <w:t>These steps are the same as steps 4-10 in clause 4.3.2.2.1 with the following differences:</w:t>
      </w:r>
    </w:p>
    <w:p w14:paraId="50D05397" w14:textId="77777777" w:rsidR="00B47BBC" w:rsidRPr="00140E21" w:rsidRDefault="00B47BBC" w:rsidP="00B47BBC">
      <w:pPr>
        <w:pStyle w:val="B2"/>
      </w:pPr>
      <w:r w:rsidRPr="00140E21">
        <w:t>-</w:t>
      </w:r>
      <w:r w:rsidRPr="00140E21">
        <w:tab/>
        <w:t xml:space="preserve">These steps are executed in Home </w:t>
      </w:r>
      <w:proofErr w:type="gramStart"/>
      <w:r w:rsidRPr="00140E21">
        <w:t>PLMN;</w:t>
      </w:r>
      <w:proofErr w:type="gramEnd"/>
    </w:p>
    <w:p w14:paraId="6323AE21" w14:textId="77777777" w:rsidR="00B47BBC" w:rsidRPr="00140E21" w:rsidRDefault="00B47BBC" w:rsidP="00B47BBC">
      <w:pPr>
        <w:pStyle w:val="B2"/>
      </w:pPr>
      <w:r w:rsidRPr="00140E21">
        <w:t>-</w:t>
      </w:r>
      <w:r w:rsidRPr="00140E21">
        <w:tab/>
      </w:r>
      <w:r>
        <w:t xml:space="preserve">If the S-NSSAI of this PDU Session is subject to network slice usage control, according to operator's policy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6ADC25DE" w14:textId="77777777" w:rsidR="00B47BBC" w:rsidRDefault="00B47BBC" w:rsidP="00B47BBC">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AA5957C" w14:textId="77777777" w:rsidR="00B47BBC" w:rsidRPr="00140E21" w:rsidRDefault="00B47BBC" w:rsidP="00B47BBC">
      <w:pPr>
        <w:pStyle w:val="B2"/>
      </w:pPr>
      <w:r w:rsidRPr="00140E21">
        <w:t>-</w:t>
      </w:r>
      <w:r w:rsidRPr="00140E21">
        <w:tab/>
        <w:t>Step 5 of clause 4.3.2.2.1 is not executed.</w:t>
      </w:r>
    </w:p>
    <w:p w14:paraId="5D6475CF" w14:textId="77777777" w:rsidR="00B47BBC" w:rsidRDefault="00B47BBC" w:rsidP="00B47BBC">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72087624" w14:textId="77777777" w:rsidR="00B47BBC" w:rsidRPr="00140E21" w:rsidRDefault="00B47BBC" w:rsidP="00B47BBC">
      <w:pPr>
        <w:pStyle w:val="B1"/>
      </w:pPr>
      <w:r w:rsidRPr="00140E21">
        <w:lastRenderedPageBreak/>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49A92B27" w14:textId="77777777" w:rsidR="00B47BBC" w:rsidRPr="00140E21" w:rsidRDefault="00B47BBC" w:rsidP="00B47BBC">
      <w:pPr>
        <w:pStyle w:val="B1"/>
      </w:pPr>
      <w:r w:rsidRPr="00140E21">
        <w:t>12c.</w:t>
      </w:r>
      <w:r w:rsidRPr="00140E21">
        <w:tab/>
        <w:t>This step is the same as step 16c in clause 4.3.2.2.1 with the following difference:</w:t>
      </w:r>
    </w:p>
    <w:p w14:paraId="79E95C8B" w14:textId="77777777" w:rsidR="00B47BBC" w:rsidRPr="00140E21" w:rsidRDefault="00B47BBC" w:rsidP="00B47BBC">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0890377C" w14:textId="157867AC" w:rsidR="00B47BBC" w:rsidRPr="00140E21" w:rsidRDefault="00B47BBC" w:rsidP="00B47BBC">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QFI(s), QoS profile(s), Session-AMBR, Reflective QoS Timer (if available),</w:t>
      </w:r>
      <w:r w:rsidR="008C641F">
        <w:rPr>
          <w:rFonts w:hint="eastAsia"/>
          <w:lang w:eastAsia="zh-CN"/>
        </w:rPr>
        <w:t xml:space="preserve"> </w:t>
      </w:r>
      <w:ins w:id="10" w:author="Lenovo-Lizhuo" w:date="2025-09-30T21:39:00Z" w16du:dateUtc="2025-09-30T13:39:00Z">
        <w:r w:rsidR="003916B3" w:rsidRPr="009414D0">
          <w:rPr>
            <w:rFonts w:eastAsia="等线" w:hint="eastAsia"/>
            <w:lang w:eastAsia="zh-CN"/>
          </w:rPr>
          <w:t>Transport Level Marking Indication,</w:t>
        </w:r>
        <w:r w:rsidR="003916B3">
          <w:rPr>
            <w:rFonts w:eastAsia="等线" w:hint="eastAsia"/>
            <w:lang w:eastAsia="zh-CN"/>
          </w:rPr>
          <w:t xml:space="preserve"> </w:t>
        </w:r>
      </w:ins>
      <w:r w:rsidRPr="00140E21">
        <w:rPr>
          <w:lang w:eastAsia="zh-CN"/>
        </w:rPr>
        <w:t xml:space="preserve">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1FAD549C" w14:textId="77777777" w:rsidR="00B47BBC" w:rsidRPr="00140E21" w:rsidRDefault="00B47BBC" w:rsidP="00B47BBC">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7939FDD" w14:textId="77777777" w:rsidR="00B47BBC" w:rsidRPr="00140E21" w:rsidRDefault="00B47BBC" w:rsidP="00B47BBC">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568CE28" w14:textId="77777777" w:rsidR="00B47BBC" w:rsidRPr="00140E21" w:rsidRDefault="00B47BBC" w:rsidP="00B47BBC">
      <w:pPr>
        <w:pStyle w:val="B1"/>
      </w:pPr>
      <w:r w:rsidRPr="00140E21">
        <w:tab/>
        <w:t>The H-CN Tunnel Info contains the tunnel information for uplink traffic towards H-UPF.</w:t>
      </w:r>
    </w:p>
    <w:p w14:paraId="30B9AB73" w14:textId="77777777" w:rsidR="00B47BBC" w:rsidRPr="00140E21" w:rsidRDefault="00B47BBC" w:rsidP="00B47BBC">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5DF3293A" w14:textId="77777777" w:rsidR="00B47BBC" w:rsidRDefault="00B47BBC" w:rsidP="00B47BBC">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48176BA" w14:textId="77777777" w:rsidR="00B47BBC" w:rsidRDefault="00B47BBC" w:rsidP="00B47BBC">
      <w:pPr>
        <w:pStyle w:val="NO"/>
      </w:pPr>
      <w:r>
        <w:t>NOTE 2:</w:t>
      </w:r>
      <w:r>
        <w:tab/>
        <w:t>QoS enforcement in V-UPF is not expected on the QoS parameters received from H-SMF.</w:t>
      </w:r>
    </w:p>
    <w:p w14:paraId="05B4A38D" w14:textId="77777777" w:rsidR="00B47BBC" w:rsidRPr="00140E21" w:rsidRDefault="00B47BBC" w:rsidP="00B47BBC">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7DF313DD" w14:textId="77777777" w:rsidR="00B47BBC" w:rsidRDefault="00B47BBC" w:rsidP="00B47BBC">
      <w:pPr>
        <w:pStyle w:val="B1"/>
        <w:rPr>
          <w:ins w:id="11" w:author="Lenovo-Lizhuo" w:date="2025-09-30T21:38:00Z" w16du:dateUtc="2025-09-30T13:38:00Z"/>
        </w:rPr>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391C271C" w14:textId="52BCD89F" w:rsidR="0076221A" w:rsidRDefault="0076221A" w:rsidP="0076221A">
      <w:pPr>
        <w:ind w:left="568" w:hanging="284"/>
        <w:rPr>
          <w:ins w:id="12" w:author="Lenovo-Lizhuo" w:date="2025-11-19T05:48:00Z" w16du:dateUtc="2025-11-18T21:48:00Z"/>
          <w:rFonts w:eastAsia="等线"/>
          <w:lang w:eastAsia="en-GB"/>
        </w:rPr>
      </w:pPr>
      <w:bookmarkStart w:id="13" w:name="_Hlk205987343"/>
      <w:ins w:id="14" w:author="Lenovo-Lizhuo" w:date="2025-09-30T21:38:00Z" w16du:dateUtc="2025-09-30T13:38:00Z">
        <w:r w:rsidRPr="00846D90">
          <w:rPr>
            <w:rFonts w:eastAsia="等线" w:hint="eastAsia"/>
            <w:lang w:eastAsia="en-GB"/>
          </w:rPr>
          <w:t xml:space="preserve">If Transport Level Marking Indication is provided by the H-SMF (SMF) to the V-SMF (I-SMF) for the QoS flow, the V-SMF (I-SMF) instructs the V-UPF (I-UPF) for the </w:t>
        </w:r>
      </w:ins>
      <w:ins w:id="15" w:author="Lenovo-Lizhuo" w:date="2025-11-19T06:10:00Z" w16du:dateUtc="2025-11-18T22:10:00Z">
        <w:r w:rsidR="00D053E3" w:rsidRPr="00D053E3">
          <w:rPr>
            <w:rFonts w:eastAsia="等线" w:hint="eastAsia"/>
            <w:highlight w:val="yellow"/>
            <w:lang w:eastAsia="zh-CN"/>
          </w:rPr>
          <w:t>consistent</w:t>
        </w:r>
        <w:r w:rsidR="00D053E3">
          <w:rPr>
            <w:rFonts w:eastAsia="等线" w:hint="eastAsia"/>
            <w:lang w:eastAsia="zh-CN"/>
          </w:rPr>
          <w:t xml:space="preserve"> </w:t>
        </w:r>
      </w:ins>
      <w:ins w:id="16" w:author="Lenovo-Lizhuo" w:date="2025-09-30T21:38:00Z" w16du:dateUtc="2025-09-30T13:38:00Z">
        <w:r w:rsidRPr="00846D90">
          <w:rPr>
            <w:rFonts w:eastAsia="等线" w:hint="eastAsia"/>
            <w:lang w:eastAsia="en-GB"/>
          </w:rPr>
          <w:t>transport level marking as defined in clause 5.8.2.7, 5.8.5.6, of TS 23.501 [</w:t>
        </w:r>
        <w:r>
          <w:rPr>
            <w:rFonts w:eastAsia="等线" w:hint="eastAsia"/>
            <w:lang w:eastAsia="zh-CN"/>
          </w:rPr>
          <w:t>2</w:t>
        </w:r>
        <w:r w:rsidRPr="00846D90">
          <w:rPr>
            <w:rFonts w:eastAsia="等线" w:hint="eastAsia"/>
            <w:lang w:eastAsia="en-GB"/>
          </w:rPr>
          <w:t>].</w:t>
        </w:r>
      </w:ins>
      <w:bookmarkEnd w:id="13"/>
    </w:p>
    <w:p w14:paraId="21FB4129" w14:textId="6CE1ACB1" w:rsidR="00A72F81" w:rsidRPr="0076221A" w:rsidDel="001041BC" w:rsidRDefault="008C641F" w:rsidP="001041BC">
      <w:pPr>
        <w:pStyle w:val="NO"/>
        <w:rPr>
          <w:del w:id="17" w:author="Lenovo-Lizhuo" w:date="2025-11-19T06:33:00Z" w16du:dateUtc="2025-11-18T22:33:00Z"/>
          <w:lang w:eastAsia="zh-CN"/>
        </w:rPr>
      </w:pPr>
      <w:ins w:id="18" w:author="Lenovo-Lizhuo" w:date="2025-11-19T05:48:00Z" w16du:dateUtc="2025-11-18T21:48:00Z">
        <w:r w:rsidRPr="00276C8D">
          <w:rPr>
            <w:rFonts w:hint="eastAsia"/>
            <w:highlight w:val="yellow"/>
            <w:lang w:eastAsia="zh-CN"/>
          </w:rPr>
          <w:t>NOTE</w:t>
        </w:r>
      </w:ins>
      <w:ins w:id="19" w:author="Lenovo-Lizhuo" w:date="2025-11-19T06:34:00Z" w16du:dateUtc="2025-11-18T22:34:00Z">
        <w:r w:rsidR="001041BC" w:rsidRPr="00276C8D">
          <w:rPr>
            <w:rFonts w:hint="eastAsia"/>
            <w:highlight w:val="yellow"/>
            <w:lang w:eastAsia="zh-CN"/>
          </w:rPr>
          <w:t xml:space="preserve"> X</w:t>
        </w:r>
      </w:ins>
      <w:ins w:id="20" w:author="Lenovo-Lizhuo" w:date="2025-11-19T05:48:00Z" w16du:dateUtc="2025-11-18T21:48:00Z">
        <w:r w:rsidRPr="00276C8D">
          <w:rPr>
            <w:rFonts w:hint="eastAsia"/>
            <w:highlight w:val="yellow"/>
            <w:lang w:eastAsia="zh-CN"/>
          </w:rPr>
          <w:t xml:space="preserve">: </w:t>
        </w:r>
      </w:ins>
      <w:ins w:id="21" w:author="Lenovo-Lizhuo" w:date="2025-11-19T06:59:00Z" w16du:dateUtc="2025-11-18T22:59:00Z">
        <w:r w:rsidR="000F72C4">
          <w:rPr>
            <w:rFonts w:hint="eastAsia"/>
            <w:highlight w:val="yellow"/>
            <w:lang w:eastAsia="zh-CN"/>
          </w:rPr>
          <w:t>T</w:t>
        </w:r>
      </w:ins>
      <w:ins w:id="22" w:author="Lenovo-Lizhuo" w:date="2025-11-19T06:58:00Z" w16du:dateUtc="2025-11-18T22:58:00Z">
        <w:r w:rsidR="000F72C4">
          <w:rPr>
            <w:rFonts w:hint="eastAsia"/>
            <w:highlight w:val="yellow"/>
            <w:lang w:eastAsia="zh-CN"/>
          </w:rPr>
          <w:t xml:space="preserve">he usage of </w:t>
        </w:r>
      </w:ins>
      <w:ins w:id="23" w:author="Lenovo-Lizhuo" w:date="2025-11-19T06:59:00Z" w16du:dateUtc="2025-11-18T22:59:00Z">
        <w:r w:rsidR="000F72C4">
          <w:rPr>
            <w:rFonts w:hint="eastAsia"/>
            <w:highlight w:val="yellow"/>
            <w:lang w:eastAsia="zh-CN"/>
          </w:rPr>
          <w:t>Transport Level Marking I</w:t>
        </w:r>
      </w:ins>
      <w:ins w:id="24" w:author="Lenovo-Lizhuo" w:date="2025-11-19T06:58:00Z" w16du:dateUtc="2025-11-18T22:58:00Z">
        <w:r w:rsidR="000F72C4">
          <w:rPr>
            <w:rFonts w:hint="eastAsia"/>
            <w:highlight w:val="yellow"/>
            <w:lang w:eastAsia="zh-CN"/>
          </w:rPr>
          <w:t xml:space="preserve">ndicator </w:t>
        </w:r>
        <w:r w:rsidR="000F72C4">
          <w:rPr>
            <w:highlight w:val="yellow"/>
            <w:lang w:eastAsia="zh-CN"/>
          </w:rPr>
          <w:t>between</w:t>
        </w:r>
        <w:r w:rsidR="000F72C4">
          <w:rPr>
            <w:rFonts w:hint="eastAsia"/>
            <w:highlight w:val="yellow"/>
            <w:lang w:eastAsia="zh-CN"/>
          </w:rPr>
          <w:t xml:space="preserve"> home </w:t>
        </w:r>
      </w:ins>
      <w:ins w:id="25" w:author="Lenovo-Lizhuo" w:date="2025-11-19T06:59:00Z" w16du:dateUtc="2025-11-18T22:59:00Z">
        <w:r w:rsidR="000F72C4">
          <w:rPr>
            <w:rFonts w:hint="eastAsia"/>
            <w:highlight w:val="yellow"/>
            <w:lang w:eastAsia="zh-CN"/>
          </w:rPr>
          <w:t xml:space="preserve">PLMN </w:t>
        </w:r>
      </w:ins>
      <w:ins w:id="26" w:author="Lenovo-Lizhuo" w:date="2025-11-19T06:58:00Z" w16du:dateUtc="2025-11-18T22:58:00Z">
        <w:r w:rsidR="000F72C4">
          <w:rPr>
            <w:rFonts w:hint="eastAsia"/>
            <w:highlight w:val="yellow"/>
            <w:lang w:eastAsia="zh-CN"/>
          </w:rPr>
          <w:t xml:space="preserve">and visited </w:t>
        </w:r>
      </w:ins>
      <w:ins w:id="27" w:author="Lenovo-Lizhuo" w:date="2025-11-19T06:59:00Z" w16du:dateUtc="2025-11-18T22:59:00Z">
        <w:r w:rsidR="000F72C4">
          <w:rPr>
            <w:rFonts w:hint="eastAsia"/>
            <w:highlight w:val="yellow"/>
            <w:lang w:eastAsia="zh-CN"/>
          </w:rPr>
          <w:t xml:space="preserve">PLMN </w:t>
        </w:r>
      </w:ins>
      <w:ins w:id="28" w:author="Lenovo-Lizhuo" w:date="2025-11-19T06:58:00Z" w16du:dateUtc="2025-11-18T22:58:00Z">
        <w:r w:rsidR="000F72C4">
          <w:rPr>
            <w:rFonts w:hint="eastAsia"/>
            <w:highlight w:val="yellow"/>
            <w:lang w:eastAsia="zh-CN"/>
          </w:rPr>
          <w:t>is subject</w:t>
        </w:r>
      </w:ins>
      <w:ins w:id="29" w:author="Lenovo-Lizhuo" w:date="2025-11-19T06:59:00Z" w16du:dateUtc="2025-11-18T22:59:00Z">
        <w:r w:rsidR="000F72C4">
          <w:rPr>
            <w:rFonts w:hint="eastAsia"/>
            <w:highlight w:val="yellow"/>
            <w:lang w:eastAsia="zh-CN"/>
          </w:rPr>
          <w:t xml:space="preserve"> to a</w:t>
        </w:r>
      </w:ins>
      <w:ins w:id="30" w:author="Lenovo-Lizhuo" w:date="2025-11-19T05:48:00Z" w16du:dateUtc="2025-11-18T21:48:00Z">
        <w:r w:rsidRPr="00276C8D">
          <w:rPr>
            <w:rFonts w:hint="eastAsia"/>
            <w:highlight w:val="yellow"/>
            <w:lang w:eastAsia="zh-CN"/>
          </w:rPr>
          <w:t>n SLA</w:t>
        </w:r>
      </w:ins>
      <w:ins w:id="31" w:author="Lenovo-Lizhuo" w:date="2025-11-19T06:33:00Z" w16du:dateUtc="2025-11-18T22:33:00Z">
        <w:r w:rsidR="001041BC" w:rsidRPr="00276C8D">
          <w:rPr>
            <w:rFonts w:hint="eastAsia"/>
            <w:highlight w:val="yellow"/>
            <w:lang w:eastAsia="zh-CN"/>
          </w:rPr>
          <w:t>.</w:t>
        </w:r>
        <w:r w:rsidR="001041BC">
          <w:rPr>
            <w:rFonts w:hint="eastAsia"/>
            <w:lang w:eastAsia="zh-CN"/>
          </w:rPr>
          <w:t xml:space="preserve"> </w:t>
        </w:r>
      </w:ins>
    </w:p>
    <w:p w14:paraId="714DF59A" w14:textId="77777777" w:rsidR="00B47BBC" w:rsidRDefault="00B47BBC" w:rsidP="00B47BBC">
      <w:pPr>
        <w:pStyle w:val="B1"/>
      </w:pPr>
      <w:r>
        <w:t>13a-13b.</w:t>
      </w:r>
      <w:r>
        <w:tab/>
        <w:t>The V-SMF initiates an N4 Session Modification procedure with the V-UPF. The V-SMF may provide N4 rules to the V-UPF for this PDU Session, including rules to forward UL traffic to the H-UPF.</w:t>
      </w:r>
    </w:p>
    <w:p w14:paraId="56D3F993" w14:textId="77777777" w:rsidR="00B47BBC" w:rsidRPr="00140E21" w:rsidRDefault="00B47BBC" w:rsidP="00B47BBC">
      <w:pPr>
        <w:pStyle w:val="B1"/>
      </w:pPr>
      <w:r w:rsidRPr="00140E21">
        <w:t>14-18.</w:t>
      </w:r>
      <w:r w:rsidRPr="00140E21">
        <w:tab/>
        <w:t>These steps are the same as steps 11-15 in clause 4.3.2.2.1 with the following differences:</w:t>
      </w:r>
    </w:p>
    <w:p w14:paraId="1D1A5425" w14:textId="77777777" w:rsidR="00B47BBC" w:rsidRPr="00140E21" w:rsidRDefault="00B47BBC" w:rsidP="00B47BBC">
      <w:pPr>
        <w:pStyle w:val="B2"/>
      </w:pPr>
      <w:r w:rsidRPr="00140E21">
        <w:t>-</w:t>
      </w:r>
      <w:r w:rsidRPr="00140E21">
        <w:tab/>
        <w:t xml:space="preserve">These steps are executed in Visited </w:t>
      </w:r>
      <w:proofErr w:type="gramStart"/>
      <w:r w:rsidRPr="00140E21">
        <w:t>PLMN;</w:t>
      </w:r>
      <w:proofErr w:type="gramEnd"/>
    </w:p>
    <w:p w14:paraId="161ADDD2" w14:textId="77777777" w:rsidR="00B47BBC" w:rsidRPr="00140E21" w:rsidRDefault="00B47BBC" w:rsidP="00B47BBC">
      <w:pPr>
        <w:pStyle w:val="B2"/>
      </w:pPr>
      <w:r w:rsidRPr="00140E21">
        <w:t>-</w:t>
      </w:r>
      <w:r w:rsidRPr="00140E21">
        <w:tab/>
        <w:t xml:space="preserve">The V-SMF stores an association of the PDU Session and H-SMF ID for this PDU Session for this </w:t>
      </w:r>
      <w:proofErr w:type="gramStart"/>
      <w:r w:rsidRPr="00140E21">
        <w:t>UE</w:t>
      </w:r>
      <w:r w:rsidRPr="00140E21">
        <w:rPr>
          <w:lang w:eastAsia="zh-CN"/>
        </w:rPr>
        <w:t>;</w:t>
      </w:r>
      <w:proofErr w:type="gramEnd"/>
    </w:p>
    <w:p w14:paraId="1FBC749E" w14:textId="77777777" w:rsidR="00B47BBC" w:rsidRPr="00140E21" w:rsidRDefault="00B47BBC" w:rsidP="00B47BBC">
      <w:pPr>
        <w:pStyle w:val="B2"/>
      </w:pPr>
      <w:r w:rsidRPr="00140E21">
        <w:t>-</w:t>
      </w:r>
      <w:r w:rsidRPr="00140E21">
        <w:tab/>
        <w:t xml:space="preserve">If the H-SMF indicates the PDU Session can be established as an always-on PDU Session, the V-SMF shall further check whether the PDU Session can be established as an always-on PDU Session based on local </w:t>
      </w:r>
      <w:r w:rsidRPr="00140E21">
        <w:lastRenderedPageBreak/>
        <w:t>policies. The V-SMF notifies the UE whether the PDU Session is an always-on PDU Session or not via the Always-on PDU Session Granted indication in the PDU Session Establishment Accept message.</w:t>
      </w:r>
    </w:p>
    <w:p w14:paraId="1BD29523" w14:textId="77777777" w:rsidR="00B47BBC" w:rsidRDefault="00B47BBC" w:rsidP="00B47BBC">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8B01AFB" w14:textId="77777777" w:rsidR="00B47BBC" w:rsidRDefault="00B47BBC" w:rsidP="00B47BBC">
      <w:pPr>
        <w:pStyle w:val="B2"/>
      </w:pPr>
      <w:r>
        <w:t>-</w:t>
      </w:r>
      <w:r>
        <w:tab/>
        <w:t>If an alternative H-SMF is selected for the PDU Session and the corresponding selected alternative H-SMF ID has not been previously provided to the AMF, the V-SMF provides the selected alternative H-SMF ID to the AMF.</w:t>
      </w:r>
    </w:p>
    <w:p w14:paraId="17080307" w14:textId="77777777" w:rsidR="00B47BBC" w:rsidRDefault="00B47BBC" w:rsidP="00B47BBC">
      <w:pPr>
        <w:pStyle w:val="NO"/>
      </w:pPr>
      <w:r>
        <w:t>NOTE 3:</w:t>
      </w:r>
      <w:r>
        <w:tab/>
        <w:t>The selected alternative H-SMF ID can be provided to AMF earlier, e.g. in step 8 if PDU Session Authentication/Authorization is performed.</w:t>
      </w:r>
    </w:p>
    <w:p w14:paraId="2968D021" w14:textId="77777777" w:rsidR="00B47BBC" w:rsidRPr="00140E21" w:rsidRDefault="00B47BBC" w:rsidP="00B47BBC">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35053863" w14:textId="77777777" w:rsidR="00B47BBC" w:rsidRPr="00140E21" w:rsidRDefault="00B47BBC" w:rsidP="00B47BBC">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245102DC" w14:textId="77777777" w:rsidR="00B47BBC" w:rsidRPr="00140E21" w:rsidRDefault="00B47BBC" w:rsidP="00B47BBC">
      <w:pPr>
        <w:pStyle w:val="B1"/>
      </w:pPr>
      <w:r w:rsidRPr="00140E21">
        <w:t>19b.</w:t>
      </w:r>
      <w:r w:rsidRPr="00140E21">
        <w:tab/>
        <w:t>The V-UPF provides a N4 Session Modification Response to the V-SMF.</w:t>
      </w:r>
    </w:p>
    <w:p w14:paraId="52E7840B" w14:textId="77777777" w:rsidR="00B47BBC" w:rsidRPr="00140E21" w:rsidRDefault="00B47BBC" w:rsidP="00B47BBC">
      <w:pPr>
        <w:pStyle w:val="B1"/>
      </w:pPr>
      <w:r w:rsidRPr="00140E21">
        <w:tab/>
        <w:t>After this step, the V-UPF delivers any down-link packets to the UE that may have been buffered for this PDU Session.</w:t>
      </w:r>
    </w:p>
    <w:p w14:paraId="16C176D6" w14:textId="77777777" w:rsidR="00B47BBC" w:rsidRPr="00140E21" w:rsidRDefault="00B47BBC" w:rsidP="00B47BBC">
      <w:pPr>
        <w:pStyle w:val="B1"/>
      </w:pPr>
      <w:r w:rsidRPr="00140E21">
        <w:t>20.</w:t>
      </w:r>
      <w:r w:rsidRPr="00140E21">
        <w:tab/>
        <w:t xml:space="preserve">This step </w:t>
      </w:r>
      <w:r>
        <w:t>is the same as step 17 in clause 4.3.2.2.1 with the following differences:</w:t>
      </w:r>
    </w:p>
    <w:p w14:paraId="16F8A53E" w14:textId="77777777" w:rsidR="00B47BBC" w:rsidRPr="00140E21" w:rsidRDefault="00B47BBC" w:rsidP="00B47BBC">
      <w:pPr>
        <w:pStyle w:val="B2"/>
      </w:pPr>
      <w:r w:rsidRPr="00140E21">
        <w:t>-</w:t>
      </w:r>
      <w:r w:rsidRPr="00140E21">
        <w:tab/>
        <w:t>The SMF is a V-SMF. The H-SMF and V-SMF subscribe to UE reachability event from AMF.</w:t>
      </w:r>
    </w:p>
    <w:p w14:paraId="5BE80986" w14:textId="77777777" w:rsidR="00B47BBC" w:rsidRDefault="00B47BBC" w:rsidP="00B47BBC">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FC236E3" w14:textId="77777777" w:rsidR="00B47BBC" w:rsidRDefault="00B47BBC" w:rsidP="00B47BBC">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08C0A12C" w14:textId="77777777" w:rsidR="00B47BBC" w:rsidRDefault="00B47BBC" w:rsidP="00B47BBC">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60F3CE74" w14:textId="77777777" w:rsidR="00B47BBC" w:rsidRDefault="00B47BBC" w:rsidP="00B47BBC">
      <w:pPr>
        <w:pStyle w:val="B1"/>
      </w:pPr>
      <w:r>
        <w:t>24.</w:t>
      </w:r>
      <w:r>
        <w:tab/>
        <w:t>This step is the same as step 20 in clause 4.3.2.2.1 with the following differences:</w:t>
      </w:r>
    </w:p>
    <w:p w14:paraId="04441E32" w14:textId="77777777" w:rsidR="00B47BBC" w:rsidRPr="00140E21" w:rsidRDefault="00B47BBC" w:rsidP="00B47BBC">
      <w:pPr>
        <w:pStyle w:val="B2"/>
      </w:pPr>
      <w:r w:rsidRPr="00140E21">
        <w:t>-</w:t>
      </w:r>
      <w:r w:rsidRPr="00140E21">
        <w:tab/>
        <w:t xml:space="preserve">this step is executed in the Home </w:t>
      </w:r>
      <w:proofErr w:type="gramStart"/>
      <w:r w:rsidRPr="00140E21">
        <w:t>PLMN;</w:t>
      </w:r>
      <w:proofErr w:type="gramEnd"/>
    </w:p>
    <w:p w14:paraId="444726C6" w14:textId="77777777" w:rsidR="00B47BBC" w:rsidRPr="00140E21" w:rsidRDefault="00B47BBC" w:rsidP="00B47BBC">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75B9D82E" w14:textId="6B4BAB18" w:rsidR="00261658" w:rsidRPr="00494627" w:rsidRDefault="00B47BBC" w:rsidP="00B47BBC">
      <w:pPr>
        <w:pStyle w:val="B1"/>
        <w:rPr>
          <w:lang w:eastAsia="zh-CN"/>
        </w:rPr>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r>
        <w:rPr>
          <w:rFonts w:hint="eastAsia"/>
          <w:lang w:eastAsia="zh-CN"/>
        </w:rPr>
        <w:t>.</w:t>
      </w:r>
    </w:p>
    <w:p w14:paraId="64A5D4D8" w14:textId="60929FD4"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4362A">
        <w:rPr>
          <w:rFonts w:ascii="Arial" w:hAnsi="Arial" w:cs="Arial" w:hint="eastAsia"/>
          <w:color w:val="FF0000"/>
          <w:sz w:val="28"/>
          <w:szCs w:val="28"/>
          <w:lang w:val="en-US" w:eastAsia="zh-CN"/>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8A33991" w14:textId="77777777" w:rsidR="003F047C" w:rsidRPr="00140E21" w:rsidRDefault="003F047C" w:rsidP="003F047C">
      <w:pPr>
        <w:pStyle w:val="4"/>
        <w:rPr>
          <w:lang w:eastAsia="zh-CN"/>
        </w:rPr>
      </w:pPr>
      <w:bookmarkStart w:id="32" w:name="_Toc209603573"/>
      <w:r w:rsidRPr="00140E21">
        <w:rPr>
          <w:lang w:eastAsia="zh-CN"/>
        </w:rPr>
        <w:t>4.3.3.3</w:t>
      </w:r>
      <w:r w:rsidRPr="00140E21">
        <w:rPr>
          <w:lang w:eastAsia="zh-CN"/>
        </w:rPr>
        <w:tab/>
        <w:t>UE or network requested PDU Session Modification (home-routed roaming)</w:t>
      </w:r>
      <w:bookmarkEnd w:id="32"/>
    </w:p>
    <w:p w14:paraId="78E42399" w14:textId="77777777" w:rsidR="003F047C" w:rsidRPr="00140E21" w:rsidRDefault="003F047C" w:rsidP="003F047C">
      <w:pPr>
        <w:rPr>
          <w:lang w:eastAsia="zh-CN"/>
        </w:rPr>
      </w:pPr>
      <w:r w:rsidRPr="00140E21">
        <w:rPr>
          <w:lang w:eastAsia="zh-CN"/>
        </w:rPr>
        <w:t>The UE or network requested PDU Session Modification procedure (home-routed roaming scenario) is depicted in figure 4.3.3.3-1.</w:t>
      </w:r>
    </w:p>
    <w:p w14:paraId="6336A010" w14:textId="77777777" w:rsidR="003F047C" w:rsidRDefault="003F047C" w:rsidP="003F047C">
      <w:pPr>
        <w:pStyle w:val="TH"/>
      </w:pPr>
      <w:r>
        <w:object w:dxaOrig="10920" w:dyaOrig="12351" w14:anchorId="76D29B78">
          <v:shape id="_x0000_i1026" type="#_x0000_t75" style="width:481.55pt;height:544.8pt" o:ole="">
            <v:imagedata r:id="rId18" o:title=""/>
          </v:shape>
          <o:OLEObject Type="Embed" ProgID="Visio.Drawing.15" ShapeID="_x0000_i1026" DrawAspect="Content" ObjectID="_1825095436" r:id="rId19"/>
        </w:object>
      </w:r>
    </w:p>
    <w:p w14:paraId="41A76CD7" w14:textId="77777777" w:rsidR="003F047C" w:rsidRPr="00140E21" w:rsidRDefault="003F047C" w:rsidP="003F047C">
      <w:pPr>
        <w:pStyle w:val="TF"/>
        <w:rPr>
          <w:lang w:eastAsia="zh-CN"/>
        </w:rPr>
      </w:pPr>
      <w:bookmarkStart w:id="33" w:name="_CRFigure4_3_3_31"/>
      <w:r w:rsidRPr="00140E21">
        <w:t xml:space="preserve">Figure </w:t>
      </w:r>
      <w:bookmarkEnd w:id="33"/>
      <w:r w:rsidRPr="00140E21">
        <w:t xml:space="preserve">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4F074494" w14:textId="77777777" w:rsidR="003F047C" w:rsidRPr="00140E21" w:rsidRDefault="003F047C" w:rsidP="003F047C">
      <w:pPr>
        <w:pStyle w:val="B1"/>
      </w:pPr>
      <w:r w:rsidRPr="00140E21">
        <w:t>1.</w:t>
      </w:r>
      <w:r w:rsidRPr="00140E21">
        <w:tab/>
        <w:t>The procedure is triggered by one of the following events:</w:t>
      </w:r>
    </w:p>
    <w:p w14:paraId="64DEBEC0" w14:textId="77777777" w:rsidR="003F047C" w:rsidRPr="00140E21" w:rsidRDefault="003F047C" w:rsidP="003F047C">
      <w:pPr>
        <w:pStyle w:val="B2"/>
      </w:pPr>
      <w:r w:rsidRPr="00140E21">
        <w:t>1a.</w:t>
      </w:r>
      <w:r w:rsidRPr="00140E21">
        <w:tab/>
        <w:t>(</w:t>
      </w:r>
      <w:r w:rsidRPr="00140E21">
        <w:rPr>
          <w:lang w:eastAsia="ko-KR"/>
        </w:rPr>
        <w:t xml:space="preserve">UE or serving network requested) </w:t>
      </w:r>
      <w:r w:rsidRPr="00140E21">
        <w:t>As in step 1a of clause 4.3.3.2 with the addition that:</w:t>
      </w:r>
    </w:p>
    <w:p w14:paraId="5048B58C" w14:textId="77777777" w:rsidR="003F047C" w:rsidRPr="00140E21" w:rsidRDefault="003F047C" w:rsidP="003F047C">
      <w:pPr>
        <w:pStyle w:val="B3"/>
      </w:pPr>
      <w:r w:rsidRPr="00140E21">
        <w:t>-</w:t>
      </w:r>
      <w:r w:rsidRPr="00140E21">
        <w:tab/>
        <w:t xml:space="preserve">The V-SMF checks whether it can accept the request from the </w:t>
      </w:r>
      <w:proofErr w:type="gramStart"/>
      <w:r w:rsidRPr="00140E21">
        <w:t>UE;</w:t>
      </w:r>
      <w:proofErr w:type="gramEnd"/>
    </w:p>
    <w:p w14:paraId="1069A7FC" w14:textId="77777777" w:rsidR="003F047C" w:rsidRPr="00140E21" w:rsidRDefault="003F047C" w:rsidP="003F047C">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w:t>
      </w:r>
      <w:r w:rsidRPr="00140E21">
        <w:lastRenderedPageBreak/>
        <w:t>Triggered Service Request procedure in clause 4.2.3.2, the V-SMF shall also indicate that the access type can be changed.</w:t>
      </w:r>
    </w:p>
    <w:p w14:paraId="405E2625" w14:textId="77777777" w:rsidR="003F047C" w:rsidRPr="00140E21" w:rsidRDefault="003F047C" w:rsidP="003F047C">
      <w:pPr>
        <w:pStyle w:val="B2"/>
      </w:pPr>
      <w:r w:rsidRPr="00140E21">
        <w:tab/>
        <w:t>The PS Data Off status, if changed, shall be included in PCO (Protocol Configuration Option) in the PDU Session Modification Request message.</w:t>
      </w:r>
    </w:p>
    <w:p w14:paraId="76EA2ABC" w14:textId="77777777" w:rsidR="003F047C" w:rsidRPr="00140E21" w:rsidRDefault="003F047C" w:rsidP="003F047C">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0767193" w14:textId="77777777" w:rsidR="003F047C" w:rsidRPr="00140E21" w:rsidRDefault="003F047C" w:rsidP="003F047C">
      <w:pPr>
        <w:pStyle w:val="B2"/>
      </w:pPr>
      <w:r w:rsidRPr="00140E21">
        <w:t>1b.</w:t>
      </w:r>
      <w:r w:rsidRPr="00140E21">
        <w:tab/>
        <w:t xml:space="preserve">(HPLMN requested) This step is the same as step 1b in clause 4.3.3.2. If the H-SMF received the indication that the access type of the PDU session can be changed, the H-SMF shall indicate the target access type to the PCF in the Access Type information of the </w:t>
      </w:r>
      <w:proofErr w:type="spellStart"/>
      <w:r w:rsidRPr="00140E21">
        <w:t>Npcf_SMPolicyControl_Update</w:t>
      </w:r>
      <w:proofErr w:type="spellEnd"/>
      <w:r w:rsidRPr="00140E21">
        <w:t xml:space="preserve"> Request.</w:t>
      </w:r>
    </w:p>
    <w:p w14:paraId="2AEFD0DF" w14:textId="77777777" w:rsidR="003F047C" w:rsidRPr="00140E21" w:rsidRDefault="003F047C" w:rsidP="003F047C">
      <w:pPr>
        <w:pStyle w:val="B2"/>
      </w:pPr>
      <w:r w:rsidRPr="00140E21">
        <w:t>1c.</w:t>
      </w:r>
      <w:r w:rsidRPr="00140E21">
        <w:tab/>
        <w:t>(HPLMN requested) This step is the same as step 1c in clause 4.3.3.2.</w:t>
      </w:r>
    </w:p>
    <w:p w14:paraId="4D2CC4E4" w14:textId="77777777" w:rsidR="003F047C" w:rsidRPr="00140E21" w:rsidRDefault="003F047C" w:rsidP="003F047C">
      <w:pPr>
        <w:pStyle w:val="B2"/>
      </w:pPr>
      <w:r w:rsidRPr="00140E21">
        <w:t>1d.</w:t>
      </w:r>
      <w:r w:rsidRPr="00140E21">
        <w:tab/>
        <w:t>(HPLMN requested) This step is the same as step 1d in clause 4.3.3.2</w:t>
      </w:r>
      <w:r>
        <w:t xml:space="preserve"> with the following cases:</w:t>
      </w:r>
    </w:p>
    <w:p w14:paraId="498A3C6A" w14:textId="77777777" w:rsidR="003F047C" w:rsidRDefault="003F047C" w:rsidP="003F047C">
      <w:pPr>
        <w:pStyle w:val="B3"/>
      </w:pPr>
      <w:r>
        <w:t>-</w:t>
      </w:r>
      <w:r>
        <w:tab/>
        <w:t>If the H-SMF has marked that the status of one or more QoS Flows deleted in the 5GC but not synchronized with the UE yet; and</w:t>
      </w:r>
    </w:p>
    <w:p w14:paraId="573C8353" w14:textId="77777777" w:rsidR="003F047C" w:rsidRDefault="003F047C" w:rsidP="003F047C">
      <w:pPr>
        <w:pStyle w:val="B3"/>
      </w:pPr>
      <w:r>
        <w:t>-</w:t>
      </w:r>
      <w:r>
        <w:tab/>
        <w:t>there was a previous Service Request procedure where "UP Activated" was received from the V-SMF; or there was V-SMF change/insertion.</w:t>
      </w:r>
    </w:p>
    <w:p w14:paraId="4786F8AB" w14:textId="77777777" w:rsidR="003F047C" w:rsidRPr="00140E21" w:rsidRDefault="003F047C" w:rsidP="003F047C">
      <w:pPr>
        <w:pStyle w:val="B2"/>
      </w:pPr>
      <w:r w:rsidRPr="00140E21">
        <w:t>1e.</w:t>
      </w:r>
      <w:r w:rsidRPr="00140E21">
        <w:tab/>
        <w:t>As in step 1e of clause 4.3.3.2 with addition that:</w:t>
      </w:r>
    </w:p>
    <w:p w14:paraId="1FFE9915" w14:textId="77777777" w:rsidR="003F047C" w:rsidRPr="00140E21" w:rsidRDefault="003F047C" w:rsidP="003F047C">
      <w:pPr>
        <w:pStyle w:val="B3"/>
      </w:pPr>
      <w:r w:rsidRPr="00140E21">
        <w:t>-</w:t>
      </w:r>
      <w:r w:rsidRPr="00140E21">
        <w:tab/>
        <w:t xml:space="preserve">The AMF invokes </w:t>
      </w:r>
      <w:proofErr w:type="spellStart"/>
      <w:r w:rsidRPr="00140E21">
        <w:t>Nsmf_PDUSession_UpdateSMContext</w:t>
      </w:r>
      <w:proofErr w:type="spellEnd"/>
      <w:r w:rsidRPr="00140E21">
        <w:t xml:space="preserve"> (SM context ID, N2 SM information) and sends it to the V-</w:t>
      </w:r>
      <w:proofErr w:type="gramStart"/>
      <w:r w:rsidRPr="00140E21">
        <w:t>SMF;</w:t>
      </w:r>
      <w:proofErr w:type="gramEnd"/>
    </w:p>
    <w:p w14:paraId="05436FC2" w14:textId="77777777" w:rsidR="003F047C" w:rsidRPr="00140E21" w:rsidRDefault="003F047C" w:rsidP="003F047C">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ULI, AN type, QoS Flow to be released) service operation to inform the H-SMF to update the PDU Session. The H-SMF responds to the request immediately.</w:t>
      </w:r>
      <w:r>
        <w:t xml:space="preserve"> For AN initiated notification control in step 1e of clause 4.3.3.2, the V-SMF includes also QoS Flow notification information as specified in clause 5.7 of TS 23.501 [2].</w:t>
      </w:r>
    </w:p>
    <w:p w14:paraId="072310A4" w14:textId="77777777" w:rsidR="003F047C" w:rsidRPr="00140E21" w:rsidRDefault="003F047C" w:rsidP="003F047C">
      <w:pPr>
        <w:pStyle w:val="NO"/>
      </w:pPr>
      <w:r w:rsidRPr="00140E21">
        <w:t>NOTE 1:</w:t>
      </w:r>
      <w:r w:rsidRPr="00140E21">
        <w:tab/>
        <w:t>SM Context ID between AMF and V-SMF and between V-SMF and H-SMF are different. SM Context ID has local significance per SMF instance.</w:t>
      </w:r>
    </w:p>
    <w:p w14:paraId="674208AA" w14:textId="77777777" w:rsidR="003F047C" w:rsidRDefault="003F047C" w:rsidP="003F047C">
      <w:pPr>
        <w:pStyle w:val="B2"/>
      </w:pPr>
      <w:r>
        <w:t>1f.</w:t>
      </w:r>
      <w:r>
        <w:tab/>
        <w:t>(Slice Replacement) As in step 1h of clause 4.3.3.2 with addition:</w:t>
      </w:r>
    </w:p>
    <w:p w14:paraId="6B535E96" w14:textId="77777777" w:rsidR="003F047C" w:rsidRDefault="003F047C" w:rsidP="003F047C">
      <w:pPr>
        <w:pStyle w:val="B3"/>
      </w:pPr>
      <w:r>
        <w:t>-</w:t>
      </w:r>
      <w:r>
        <w:tab/>
        <w:t xml:space="preserve">When the AMF determines as described in clause 5.15.19 of TS 23.501 [2] that VPLMN S-NSSAI is to be replaced by an Alternative VPLMN S-NSSAI, and/or HPLMN S-NSSAI is to be replaced by an Alternative HPLMN S-NSSAI, the AMF invokes </w:t>
      </w:r>
      <w:proofErr w:type="spellStart"/>
      <w:r>
        <w:t>Nsmf_PDUSession_UpdateSMContext</w:t>
      </w:r>
      <w:proofErr w:type="spellEnd"/>
      <w:r>
        <w:t xml:space="preserve"> (SM context ID, VPLMN S-NSSAI, Alternative VPLMN S-NSSAI, HPLMN S-NSSAI, Alternative HPLMN S-NSSAI) and sends it to the V-SMF. If the AMF determines that the current PDU Session cannot be retained (e.g. the current V-SMF cannot support the Alternative VPLMN S-NSSAI), the AMF includes a release indication.</w:t>
      </w:r>
    </w:p>
    <w:p w14:paraId="786091DB" w14:textId="77777777" w:rsidR="003F047C" w:rsidRDefault="003F047C" w:rsidP="003F047C">
      <w:pPr>
        <w:pStyle w:val="B3"/>
      </w:pPr>
      <w:r>
        <w:t>-</w:t>
      </w:r>
      <w:r>
        <w:tab/>
        <w:t xml:space="preserve">If Alternative HPLMN S-NSSAI is received from the AMF, the V-SMF invokes an </w:t>
      </w:r>
      <w:proofErr w:type="spellStart"/>
      <w:r>
        <w:t>Nsmf_PDUSession_Update</w:t>
      </w:r>
      <w:proofErr w:type="spellEnd"/>
      <w:r>
        <w:t xml:space="preserve"> Request (SM context ID, HPLMN S-NSSAI, Alternative HPLMN S-NSSAI) service operation to inform the H-SMF. The H-SMF responds to the request immediately. The V-SMF forwards the release indication if it is received from the AMF.</w:t>
      </w:r>
    </w:p>
    <w:p w14:paraId="2BC87805" w14:textId="77777777" w:rsidR="003F047C" w:rsidRPr="00140E21" w:rsidRDefault="003F047C" w:rsidP="003F047C">
      <w:pPr>
        <w:pStyle w:val="B1"/>
      </w:pPr>
      <w:r w:rsidRPr="00140E21">
        <w:t>2.</w:t>
      </w:r>
      <w:r w:rsidRPr="00140E21">
        <w:tab/>
        <w:t>This step is the same as steps 2 in clause 4.3.3.2 with the SMF is H-SMF.</w:t>
      </w:r>
    </w:p>
    <w:p w14:paraId="44B11C3A" w14:textId="488EB91C" w:rsidR="003F047C" w:rsidRPr="00140E21" w:rsidRDefault="003F047C" w:rsidP="003F047C">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proofErr w:type="spellStart"/>
      <w:r w:rsidRPr="00140E21">
        <w:t>Nsmf_PDUSession_Update</w:t>
      </w:r>
      <w:proofErr w:type="spellEnd"/>
      <w:r w:rsidRPr="00140E21">
        <w:t xml:space="preserve"> Request (SM Context ID, QoS profiles,</w:t>
      </w:r>
      <w:r>
        <w:t xml:space="preserve"> [Alternative QoS profile(s)],</w:t>
      </w:r>
      <w:r w:rsidRPr="00140E21">
        <w:t xml:space="preserve"> Session-AMBR, information needed to build the SM PDU Session Modification Command message towards the UE including the QoS rule(s) and QoS Flow level QoS parameters if needed for the QoS Flow(s) associated with the QoS rule(s) and </w:t>
      </w:r>
      <w:r w:rsidRPr="00140E21">
        <w:rPr>
          <w:lang w:eastAsia="zh-CN"/>
        </w:rPr>
        <w:t>QoS rule operation and the QoS Flow level QoS parameters operation</w:t>
      </w:r>
      <w:ins w:id="34" w:author="Lenovo-Lizhuo" w:date="2025-09-30T21:38:00Z" w16du:dateUtc="2025-09-30T13:38:00Z">
        <w:r w:rsidR="00BE0538">
          <w:rPr>
            <w:rFonts w:hint="eastAsia"/>
            <w:lang w:eastAsia="zh-CN"/>
          </w:rPr>
          <w:t xml:space="preserve">, </w:t>
        </w:r>
        <w:r w:rsidR="00BE0538">
          <w:rPr>
            <w:rFonts w:eastAsia="等线" w:hint="eastAsia"/>
            <w:lang w:eastAsia="zh-CN"/>
          </w:rPr>
          <w:t>Transport Level Marking Indication</w:t>
        </w:r>
      </w:ins>
      <w:r w:rsidRPr="00140E21">
        <w:t>) service operation to the V-SMF.</w:t>
      </w:r>
    </w:p>
    <w:p w14:paraId="5994B0B0" w14:textId="77777777" w:rsidR="003F047C" w:rsidRPr="00140E21" w:rsidRDefault="003F047C" w:rsidP="003F047C">
      <w:pPr>
        <w:pStyle w:val="B1"/>
      </w:pPr>
      <w:r w:rsidRPr="00140E21">
        <w:tab/>
        <w:t>Based on operator policies</w:t>
      </w:r>
      <w:r>
        <w:t xml:space="preserve"> and roaming agreements</w:t>
      </w:r>
      <w:r w:rsidRPr="00140E21">
        <w:t>, the V-SMF may decide to</w:t>
      </w:r>
      <w:r>
        <w:t xml:space="preserve"> fully</w:t>
      </w:r>
      <w:r w:rsidRPr="00140E21">
        <w:t xml:space="preserve"> accept or reject the QoS information provided by the H-SMF. The V-SMF shall</w:t>
      </w:r>
      <w:r>
        <w:t xml:space="preserve"> also</w:t>
      </w:r>
      <w:r w:rsidRPr="00140E21">
        <w:t xml:space="preserve"> be able to accept a subset of the QoS flows requested to be created or modified within a single H-SMF request i.e. V-SMF can accept some QoS flows and reject other QoS flows in same response to H-SMF.</w:t>
      </w:r>
    </w:p>
    <w:p w14:paraId="384B450D" w14:textId="77777777" w:rsidR="003F047C" w:rsidRDefault="003F047C" w:rsidP="003F047C">
      <w:pPr>
        <w:pStyle w:val="B1"/>
        <w:rPr>
          <w:lang w:eastAsia="zh-CN"/>
        </w:rPr>
      </w:pPr>
      <w:r>
        <w:rPr>
          <w:lang w:eastAsia="zh-CN"/>
        </w:rPr>
        <w:lastRenderedPageBreak/>
        <w:tab/>
        <w:t>If an Always-on PDU Session Granted indication was provided by the H-SMF to indicate that the PDU Session is to be changed to an always-on PDU Session, the V-SMF decides whether to accept or reject the request from the H-SMF based on local policies.</w:t>
      </w:r>
    </w:p>
    <w:p w14:paraId="3AA4D9E4" w14:textId="77777777" w:rsidR="003F047C" w:rsidRDefault="003F047C" w:rsidP="003F047C">
      <w:pPr>
        <w:pStyle w:val="B1"/>
        <w:rPr>
          <w:ins w:id="35" w:author="Lenovo-Lizhuo" w:date="2025-09-30T21:37:00Z" w16du:dateUtc="2025-09-30T13:37:00Z"/>
          <w:lang w:eastAsia="zh-CN"/>
        </w:rPr>
      </w:pPr>
      <w:r>
        <w:rPr>
          <w:lang w:eastAsia="zh-CN"/>
        </w:rPr>
        <w:tab/>
        <w:t xml:space="preserve">For network slice replacement, based on the information received from the V-SMF, the H-SMF determines whether to retain the PDU Session as described in clause 5.15.19 of TS 23.501 [2]. If the H-SMF decides to retain the PDU Session, the H-SMF includes the Alternative HPLMN S-NSSAI and a cause value indicating that the PDU Session is to be retained in the </w:t>
      </w:r>
      <w:proofErr w:type="spellStart"/>
      <w:r>
        <w:rPr>
          <w:lang w:eastAsia="zh-CN"/>
        </w:rPr>
        <w:t>Nsmf_PDUSession_Update</w:t>
      </w:r>
      <w:proofErr w:type="spellEnd"/>
      <w:r>
        <w:rPr>
          <w:lang w:eastAsia="zh-CN"/>
        </w:rPr>
        <w:t xml:space="preserve"> Request message. For SSC mode 3 PDU Session if the H-SMF decides to establish a new PDU Session on the Alternative HPLMN S-NSSAI, the H-SMF includes Alternative HPLMN S-NSSAI and a cause value indicating that a new PDU Session re-establishment on the Alternative HPLMN S-NSSAI is required in the </w:t>
      </w:r>
      <w:proofErr w:type="spellStart"/>
      <w:r>
        <w:rPr>
          <w:lang w:eastAsia="zh-CN"/>
        </w:rPr>
        <w:t>Nsmf_PDUSession_Update</w:t>
      </w:r>
      <w:proofErr w:type="spellEnd"/>
      <w:r>
        <w:rPr>
          <w:lang w:eastAsia="zh-CN"/>
        </w:rPr>
        <w:t xml:space="preserve"> Request message. For SSC mode 1 and SSC mode 2 PDU session if the H-SMF decides to establish a new PDU Session on the HPLMN Alternative S-NSSAI, the H-SMF initiates release of the PDU Session as described in clause 4.3.4.3.</w:t>
      </w:r>
    </w:p>
    <w:p w14:paraId="59A11167" w14:textId="47EAB6BD" w:rsidR="009A3D34" w:rsidRPr="009A3D34" w:rsidRDefault="009A3D34" w:rsidP="009A3D34">
      <w:pPr>
        <w:overflowPunct w:val="0"/>
        <w:autoSpaceDE w:val="0"/>
        <w:autoSpaceDN w:val="0"/>
        <w:adjustRightInd w:val="0"/>
        <w:ind w:left="568" w:hanging="284"/>
        <w:textAlignment w:val="baseline"/>
        <w:rPr>
          <w:rFonts w:eastAsia="等线"/>
          <w:lang w:eastAsia="zh-CN"/>
        </w:rPr>
      </w:pPr>
      <w:ins w:id="36" w:author="Lenovo-Lizhuo" w:date="2025-09-30T21:37:00Z" w16du:dateUtc="2025-09-30T13:37:00Z">
        <w:r w:rsidRPr="00EA0070">
          <w:rPr>
            <w:rFonts w:eastAsia="等线"/>
            <w:lang w:eastAsia="zh-CN"/>
          </w:rPr>
          <w:t>If Transport Level Marking Indication is provided by the H-SMF (SMF) to the V-SMF (I-SMF) for the QoS flow, the V-SMF (I-SMF) instructs the V-UPF (I-UPF) for the transport level marking as defined in clause 5.8.2.7, 5.8.5.6, of TS 23.501 [</w:t>
        </w:r>
        <w:r>
          <w:rPr>
            <w:rFonts w:eastAsia="等线" w:hint="eastAsia"/>
            <w:lang w:eastAsia="zh-CN"/>
          </w:rPr>
          <w:t>2</w:t>
        </w:r>
        <w:r w:rsidRPr="00EA0070">
          <w:rPr>
            <w:rFonts w:eastAsia="等线"/>
            <w:lang w:eastAsia="zh-CN"/>
          </w:rPr>
          <w:t>].</w:t>
        </w:r>
      </w:ins>
    </w:p>
    <w:p w14:paraId="6147D552" w14:textId="77777777" w:rsidR="003F047C" w:rsidRPr="00140E21" w:rsidRDefault="003F047C" w:rsidP="003F047C">
      <w:pPr>
        <w:pStyle w:val="B1"/>
        <w:rPr>
          <w:lang w:eastAsia="zh-CN"/>
        </w:rPr>
      </w:pPr>
      <w:r w:rsidRPr="00140E21">
        <w:rPr>
          <w:lang w:eastAsia="zh-CN"/>
        </w:rPr>
        <w:t>3a-3b (</w:t>
      </w:r>
      <w:r w:rsidRPr="00140E21">
        <w:rPr>
          <w:rFonts w:eastAsia="Malgun Gothic"/>
          <w:lang w:eastAsia="ko-KR"/>
        </w:rPr>
        <w:t>HPLMN requested</w:t>
      </w:r>
      <w:r w:rsidRPr="00140E21">
        <w:rPr>
          <w:lang w:eastAsia="zh-CN"/>
        </w:rPr>
        <w:t>) These steps are executed if new QoS Flow(s) are to be created. The SMF updates the UPF with UL Packet Detection Rules of the new QoS Flow.</w:t>
      </w:r>
      <w:r>
        <w:rPr>
          <w:lang w:eastAsia="zh-CN"/>
        </w:rPr>
        <w:t xml:space="preserve"> These steps are executed if the HPLMN S-NSSAI is replaced by an Alternative HPLMN S-NSSAI and the PDU Session is retained. The SMF updates the UPF with Alternative S-NSSAI.</w:t>
      </w:r>
    </w:p>
    <w:p w14:paraId="1BCF8E4C" w14:textId="77777777" w:rsidR="003F047C" w:rsidRPr="00140E21" w:rsidRDefault="003F047C" w:rsidP="003F047C">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This allows the UL packets with the QFI of the new QoS Flow to be transferred.</w:t>
      </w:r>
    </w:p>
    <w:p w14:paraId="0492B57B" w14:textId="77777777" w:rsidR="003F047C" w:rsidRPr="00140E21" w:rsidRDefault="003F047C" w:rsidP="003F047C">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(R)AN.</w:t>
      </w:r>
    </w:p>
    <w:p w14:paraId="0B48E82F" w14:textId="77777777" w:rsidR="003F047C" w:rsidRDefault="003F047C" w:rsidP="003F047C">
      <w:pPr>
        <w:pStyle w:val="B1"/>
      </w:pPr>
      <w:r>
        <w:tab/>
        <w:t>For network slice replacement in step 1f, the following applies:</w:t>
      </w:r>
    </w:p>
    <w:p w14:paraId="070004E8" w14:textId="77777777" w:rsidR="003F047C" w:rsidRDefault="003F047C" w:rsidP="003F047C">
      <w:pPr>
        <w:pStyle w:val="B2"/>
      </w:pPr>
      <w:r>
        <w:t>-</w:t>
      </w:r>
      <w:r>
        <w:tab/>
        <w:t>If the PDU Session is to be retained and only the VPLMN S-NSSAI is to be replaced by an Alternative VPLMN S-NSSAI, the V-SMF includes Alternative VPLMN S-NSSAI in the N1 PDU Session Modification Command message and a cause value to notify the UE that the VPLMN S-NSSAI of the PDU Session is replaced with the Alternative VPLMN S-NSSAI. The V-SMF also set the S-NSSAI in N2 SM information to Alternative VPLMN S-NSSAI.</w:t>
      </w:r>
    </w:p>
    <w:p w14:paraId="26C8E3BE" w14:textId="77777777" w:rsidR="003F047C" w:rsidRDefault="003F047C" w:rsidP="003F047C">
      <w:pPr>
        <w:pStyle w:val="B2"/>
      </w:pPr>
      <w:r>
        <w:t>-</w:t>
      </w:r>
      <w:r>
        <w:tab/>
        <w:t>If the PDU Session is to be retained and only the HPLMN S-NSSAI is to be replaced by an Alternative HPLMN S-NSSAI, the V-SMF includes Alternative HPLMN S-NSSAI in the N1 PDU Session Modification Command message and a cause value to notify the UE that the HPLMN S-NSSAI is replaced with the Alternative HPLMN S-NSSAI</w:t>
      </w:r>
    </w:p>
    <w:p w14:paraId="03D5B0FE" w14:textId="77777777" w:rsidR="003F047C" w:rsidRDefault="003F047C" w:rsidP="003F047C">
      <w:pPr>
        <w:pStyle w:val="B2"/>
      </w:pPr>
      <w:r>
        <w:t>-</w:t>
      </w:r>
      <w:r>
        <w:tab/>
        <w:t>If the PDU Session is to be retained and both VPLMN S-NSSAI and HPLMN S-NSSAI are to be replaced, the V-SMF includes Alternative HPLMN S-NSSAI and VPLMN Alternative S-NSSAI in the N1 PDU Session Modification Command message and a cause value to notify the UE that the HPLMN S-NSSAI is replaced with the Alternative HPLMN S-NSSAI and the VPLMN S-NSSAI of the PDU Session is replaced with Alternative VPLMN S-NSSAI. The V-SMF sets the S-NSSAI in N2 SM information to Alternative VPLMN S-NSSAI.</w:t>
      </w:r>
    </w:p>
    <w:p w14:paraId="37F39FE5" w14:textId="77777777" w:rsidR="003F047C" w:rsidRDefault="003F047C" w:rsidP="003F047C">
      <w:pPr>
        <w:pStyle w:val="B2"/>
      </w:pPr>
      <w:r>
        <w:t>-</w:t>
      </w:r>
      <w:r>
        <w:tab/>
        <w:t>If a new PDU Session establishment is required, the V-SMF includes Alternative HPLMN S-NSSAI and/or Alternative VPLMN S-NSSAI in the N1 PDU Session Modification Command message and a cause value to notify the UE that a new PDU Session establishment on the HPLMN Alternative S-NSSAI and/or Alternative VPLMN S-NSSAI is required.</w:t>
      </w:r>
    </w:p>
    <w:p w14:paraId="1849E0B2" w14:textId="77777777" w:rsidR="003F047C" w:rsidRPr="00140E21" w:rsidRDefault="003F047C" w:rsidP="003F047C">
      <w:pPr>
        <w:pStyle w:val="B1"/>
      </w:pPr>
      <w:r w:rsidRPr="00140E21">
        <w:t>5-7.</w:t>
      </w:r>
      <w:r w:rsidRPr="00140E21">
        <w:tab/>
        <w:t>These steps are the same as step 4-6 in clause 4.3.3.2.</w:t>
      </w:r>
    </w:p>
    <w:p w14:paraId="653DD199" w14:textId="77777777" w:rsidR="003F047C" w:rsidRPr="00140E21" w:rsidRDefault="003F047C" w:rsidP="003F047C">
      <w:pPr>
        <w:pStyle w:val="B1"/>
      </w:pPr>
      <w:r w:rsidRPr="00140E21">
        <w:t>8.</w:t>
      </w:r>
      <w:r w:rsidRPr="00140E21">
        <w:tab/>
        <w:t>This step is the same as step 7a in clause 4.3.3.2 with the difference that the SMF is V-SMF.</w:t>
      </w:r>
    </w:p>
    <w:p w14:paraId="0F9EB89F" w14:textId="77777777" w:rsidR="003F047C" w:rsidRDefault="003F047C" w:rsidP="003F047C">
      <w:pPr>
        <w:pStyle w:val="B1"/>
      </w:pPr>
      <w:r>
        <w:tab/>
        <w:t>If the N2 SM information indicates modification failure and the V-SMF rejected the PDU session modification as described in step 7 in clause 4.3.3.2, step 9 is skipped.</w:t>
      </w:r>
    </w:p>
    <w:p w14:paraId="571D5DAA" w14:textId="77777777" w:rsidR="003F047C" w:rsidRDefault="003F047C" w:rsidP="003F047C">
      <w:pPr>
        <w:pStyle w:val="B1"/>
      </w:pPr>
      <w:r>
        <w:tab/>
        <w:t>If the N1 PDU Session Modification Command message used to delete QoS Flow(s) in the UE in step 1d cannot reach the UE (e.g. due to no paging response), the V-SMF marks the status of those QoS Flow(s) to be synchronized with the UE and indicates the rejection to the H-SMF via step 15.</w:t>
      </w:r>
    </w:p>
    <w:p w14:paraId="1C9F1B8D" w14:textId="77777777" w:rsidR="003F047C" w:rsidRPr="00140E21" w:rsidRDefault="003F047C" w:rsidP="003F047C">
      <w:pPr>
        <w:pStyle w:val="B1"/>
      </w:pPr>
      <w:r w:rsidRPr="00140E21">
        <w:lastRenderedPageBreak/>
        <w:t>9a-9b are the same as step </w:t>
      </w:r>
      <w:r>
        <w:t>8</w:t>
      </w:r>
      <w:r w:rsidRPr="00140E21">
        <w:t>a-</w:t>
      </w:r>
      <w:r>
        <w:t>8</w:t>
      </w:r>
      <w:r w:rsidRPr="00140E21">
        <w:t>b in clause 4.3.3.2 but executed in Visited PLMN</w:t>
      </w:r>
    </w:p>
    <w:p w14:paraId="1EF0AD11" w14:textId="77777777" w:rsidR="003F047C" w:rsidRPr="00140E21" w:rsidRDefault="003F047C" w:rsidP="003F047C">
      <w:pPr>
        <w:pStyle w:val="B1"/>
      </w:pPr>
      <w:r w:rsidRPr="00140E21">
        <w:t>10.</w:t>
      </w:r>
      <w:r w:rsidRPr="00140E21">
        <w:tab/>
        <w:t>This step is the same as step 7b in clause 4.3.3.2 with the difference that the SMF is V-SMF.</w:t>
      </w:r>
    </w:p>
    <w:p w14:paraId="122C2B89" w14:textId="77777777" w:rsidR="003F047C" w:rsidRPr="00140E21" w:rsidRDefault="003F047C" w:rsidP="003F047C">
      <w:pPr>
        <w:pStyle w:val="B1"/>
      </w:pPr>
      <w:r w:rsidRPr="00140E21">
        <w:t>11-12.</w:t>
      </w:r>
      <w:r w:rsidRPr="00140E21">
        <w:tab/>
        <w:t>These steps are the same as steps 8-9 in 4.3.3.2.</w:t>
      </w:r>
    </w:p>
    <w:p w14:paraId="438EEFC0" w14:textId="77777777" w:rsidR="003F047C" w:rsidRPr="00140E21" w:rsidRDefault="003F047C" w:rsidP="003F047C">
      <w:pPr>
        <w:pStyle w:val="B1"/>
      </w:pPr>
      <w:r w:rsidRPr="00140E21">
        <w:t>13-14.</w:t>
      </w:r>
      <w:r w:rsidRPr="00140E21">
        <w:tab/>
        <w:t>These steps are the same as step 1</w:t>
      </w:r>
      <w:r>
        <w:t>1</w:t>
      </w:r>
      <w:r w:rsidRPr="00140E21">
        <w:t>a-1</w:t>
      </w:r>
      <w:r>
        <w:t>1</w:t>
      </w:r>
      <w:r w:rsidRPr="00140E21">
        <w:t>b in clause 4.3.3.2 but executed in Visited PLMN.</w:t>
      </w:r>
    </w:p>
    <w:p w14:paraId="5D906F71" w14:textId="77777777" w:rsidR="003F047C" w:rsidRPr="00140E21" w:rsidRDefault="003F047C" w:rsidP="003F047C">
      <w:pPr>
        <w:pStyle w:val="B1"/>
      </w:pPr>
      <w:r w:rsidRPr="00140E21">
        <w:t>15.</w:t>
      </w:r>
      <w:r w:rsidRPr="00140E21">
        <w:tab/>
        <w:t>V-SMF responds to the H-SMF with an</w:t>
      </w:r>
      <w:r w:rsidRPr="00140E21" w:rsidDel="00C12D8C">
        <w:t xml:space="preserve"> </w:t>
      </w:r>
      <w:proofErr w:type="spellStart"/>
      <w:r w:rsidRPr="00140E21">
        <w:t>Nsmf_PDUSession_Update</w:t>
      </w:r>
      <w:proofErr w:type="spellEnd"/>
      <w:r w:rsidRPr="00140E21">
        <w:t xml:space="preserve"> response carrying the information like PCO provided by the UE in the SM PDU Session Modification Command Ack message from the UE to the V-SMF, Secondary RAT usage data. The H-SMF shall modify the PDU Session context.</w:t>
      </w:r>
    </w:p>
    <w:p w14:paraId="091021F6" w14:textId="77777777" w:rsidR="003F047C" w:rsidRPr="00140E21" w:rsidRDefault="003F047C" w:rsidP="003F047C">
      <w:pPr>
        <w:pStyle w:val="B1"/>
      </w:pPr>
      <w:r w:rsidRPr="00140E21">
        <w:tab/>
        <w:t>If the V-SMF has rejected QFI(s) (step3) or the (R)AN has rejected QFI(s) in step 6 of Figure 4.3.3.2-1, the H-SMF is responsible of later updating the QoS rules and QoS Flow level QoS parameters if needed for the QoS Flow(s) associated with the QoS rule(s) in the UE.</w:t>
      </w:r>
    </w:p>
    <w:p w14:paraId="4AF3A106" w14:textId="77777777" w:rsidR="003F047C" w:rsidRDefault="003F047C" w:rsidP="003F047C">
      <w:pPr>
        <w:pStyle w:val="B1"/>
      </w:pPr>
      <w:r>
        <w:tab/>
        <w:t>When the H-SMF receives the rejection from the V-SMF indicating causes as described in step 8 (e.g. UE cannot be paged) or 13-14 (e.g. no N1 message response from UE), the H-SMF marks the status of those QoS Flows is to be synchronized with the UE.</w:t>
      </w:r>
    </w:p>
    <w:p w14:paraId="2865F16F" w14:textId="7F754808" w:rsidR="00046B2F" w:rsidRDefault="003F047C" w:rsidP="003F047C">
      <w:pPr>
        <w:ind w:firstLineChars="150" w:firstLine="300"/>
      </w:pPr>
      <w:r w:rsidRPr="00140E21">
        <w:t>16-17.</w:t>
      </w:r>
      <w:r w:rsidRPr="00140E21">
        <w:tab/>
        <w:t>These steps are the same as steps 1</w:t>
      </w:r>
      <w:r>
        <w:t>2</w:t>
      </w:r>
      <w:r w:rsidRPr="00140E21">
        <w:t>-1</w:t>
      </w:r>
      <w:r>
        <w:t>3</w:t>
      </w:r>
      <w:r w:rsidRPr="00140E21">
        <w:t xml:space="preserve"> in clause 4.3.3.2 with the difference that the SMF is H-SMF</w:t>
      </w:r>
    </w:p>
    <w:p w14:paraId="07AC4ECB" w14:textId="09F282BA" w:rsidR="00046B2F" w:rsidRPr="00046B2F" w:rsidRDefault="00046B2F" w:rsidP="00046B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w:t>
      </w:r>
      <w:proofErr w:type="gramStart"/>
      <w:r w:rsidRPr="00046B2F">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 xml:space="preserve"> change</w:t>
      </w:r>
      <w:proofErr w:type="gramEnd"/>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86F807" w14:textId="77777777" w:rsidR="00046B2F" w:rsidRPr="00046B2F" w:rsidRDefault="00046B2F" w:rsidP="00046B2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37" w:name="_Toc20204633"/>
      <w:bookmarkStart w:id="38" w:name="_Toc27895339"/>
      <w:bookmarkStart w:id="39" w:name="_Toc36192442"/>
      <w:bookmarkStart w:id="40" w:name="_Toc45193545"/>
      <w:bookmarkStart w:id="41" w:name="_Toc47593177"/>
      <w:bookmarkStart w:id="42" w:name="_Toc51835264"/>
      <w:bookmarkStart w:id="43" w:name="_Toc201216034"/>
      <w:r w:rsidRPr="00046B2F">
        <w:rPr>
          <w:rFonts w:ascii="Arial" w:eastAsia="等线" w:hAnsi="Arial"/>
          <w:sz w:val="22"/>
          <w:lang w:eastAsia="zh-CN"/>
        </w:rPr>
        <w:t>5.2.8.2.2</w:t>
      </w:r>
      <w:r w:rsidRPr="00046B2F">
        <w:rPr>
          <w:rFonts w:ascii="Arial" w:eastAsia="等线" w:hAnsi="Arial"/>
          <w:sz w:val="22"/>
          <w:lang w:eastAsia="zh-CN"/>
        </w:rPr>
        <w:tab/>
      </w:r>
      <w:proofErr w:type="spellStart"/>
      <w:r w:rsidRPr="00046B2F">
        <w:rPr>
          <w:rFonts w:ascii="Arial" w:eastAsia="等线" w:hAnsi="Arial"/>
          <w:sz w:val="22"/>
          <w:lang w:eastAsia="zh-CN"/>
        </w:rPr>
        <w:t>Nsmf_PDUSession_Create</w:t>
      </w:r>
      <w:proofErr w:type="spellEnd"/>
      <w:r w:rsidRPr="00046B2F">
        <w:rPr>
          <w:rFonts w:ascii="Arial" w:eastAsia="等线" w:hAnsi="Arial"/>
          <w:sz w:val="22"/>
          <w:lang w:eastAsia="zh-CN"/>
        </w:rPr>
        <w:t xml:space="preserve"> service operation</w:t>
      </w:r>
      <w:bookmarkEnd w:id="37"/>
      <w:bookmarkEnd w:id="38"/>
      <w:bookmarkEnd w:id="39"/>
      <w:bookmarkEnd w:id="40"/>
      <w:bookmarkEnd w:id="41"/>
      <w:bookmarkEnd w:id="42"/>
      <w:bookmarkEnd w:id="43"/>
    </w:p>
    <w:p w14:paraId="3AA26739" w14:textId="77777777" w:rsidR="009835CF" w:rsidRPr="00140E21" w:rsidRDefault="009835CF" w:rsidP="009835CF">
      <w:r w:rsidRPr="00140E21">
        <w:rPr>
          <w:b/>
        </w:rPr>
        <w:t>Service operation name:</w:t>
      </w:r>
      <w:r w:rsidRPr="00140E21">
        <w:t xml:space="preserve"> </w:t>
      </w:r>
      <w:proofErr w:type="spellStart"/>
      <w:r w:rsidRPr="00140E21">
        <w:t>Nsmf_PDUSession_Create</w:t>
      </w:r>
      <w:proofErr w:type="spellEnd"/>
      <w:r w:rsidRPr="00140E21">
        <w:t>.</w:t>
      </w:r>
    </w:p>
    <w:p w14:paraId="035EC163" w14:textId="77777777" w:rsidR="009835CF" w:rsidRPr="00140E21" w:rsidRDefault="009835CF" w:rsidP="009835CF">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52DB7F9" w14:textId="77777777" w:rsidR="009835CF" w:rsidRPr="00140E21" w:rsidRDefault="009835CF" w:rsidP="009835CF">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25F7B076" w14:textId="77777777" w:rsidR="009835CF" w:rsidRPr="00140E21" w:rsidRDefault="009835CF" w:rsidP="009835CF">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 Offload Identifier(s) (from V-SMF to H-SMF),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allowed indication (from I-SMF to SMF).</w:t>
      </w:r>
    </w:p>
    <w:p w14:paraId="2A397303" w14:textId="77777777" w:rsidR="009835CF" w:rsidRPr="00140E21" w:rsidRDefault="009835CF" w:rsidP="009835CF">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78FE1340" w14:textId="67EB7267" w:rsidR="009835CF" w:rsidRPr="00140E21" w:rsidRDefault="009835CF" w:rsidP="009835CF">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w:t>
      </w:r>
      <w:r>
        <w:lastRenderedPageBreak/>
        <w:t>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w:t>
      </w:r>
      <w:ins w:id="44" w:author="Lenovo-Lizhuo" w:date="2025-09-30T21:36:00Z" w16du:dateUtc="2025-09-30T13:36:00Z">
        <w:r w:rsidR="00595501">
          <w:rPr>
            <w:rFonts w:hint="eastAsia"/>
            <w:lang w:eastAsia="zh-CN"/>
          </w:rPr>
          <w:t xml:space="preserve">, </w:t>
        </w:r>
        <w:r w:rsidR="00595501">
          <w:rPr>
            <w:rFonts w:eastAsia="等线" w:hint="eastAsia"/>
            <w:lang w:eastAsia="zh-CN"/>
          </w:rPr>
          <w:t>Transport Level Marking Indication (from SMF to I-SMF)</w:t>
        </w:r>
      </w:ins>
      <w:r>
        <w:t>.</w:t>
      </w:r>
    </w:p>
    <w:p w14:paraId="4635844C" w14:textId="77777777" w:rsidR="009835CF" w:rsidRPr="00140E21" w:rsidRDefault="009835CF" w:rsidP="009835CF">
      <w:r w:rsidRPr="00140E21">
        <w:t>The V-SMF SM Context ID in the Input provides addressing information allocated by the V-SMF (to be used for service operations towards the V-SMF for this PDU Session).</w:t>
      </w:r>
    </w:p>
    <w:p w14:paraId="0E212FCE" w14:textId="77777777" w:rsidR="009835CF" w:rsidRDefault="009835CF" w:rsidP="009835CF">
      <w:r>
        <w:t>The I-SMF SM Context ID in the Input provides addressing information allocated by the I-SMF (to be used for service operations towards the I-SMF for this PDU Session).</w:t>
      </w:r>
    </w:p>
    <w:p w14:paraId="2A339D4C" w14:textId="77777777" w:rsidR="009835CF" w:rsidRPr="00140E21" w:rsidRDefault="009835CF" w:rsidP="009835CF">
      <w:r w:rsidRPr="00140E21">
        <w:t>See clause 4.3.2.2.2</w:t>
      </w:r>
      <w:r>
        <w:t xml:space="preserve"> clause</w:t>
      </w:r>
      <w:r w:rsidRPr="00140E21">
        <w:t> 4.11.1.2.2</w:t>
      </w:r>
      <w:r>
        <w:t xml:space="preserve"> clause</w:t>
      </w:r>
      <w:r w:rsidRPr="00140E21">
        <w:t> 4.11.1.3.3 and clause 4.24 for details on the usage of this service operation.</w:t>
      </w:r>
    </w:p>
    <w:p w14:paraId="19262D93" w14:textId="77777777" w:rsidR="009835CF" w:rsidRPr="00140E21" w:rsidRDefault="009835CF" w:rsidP="009835CF">
      <w:r>
        <w:t>See clauses 4.22.2.2 and 4.22.3 for detailed usage of this service operation for ATSSS.</w:t>
      </w:r>
    </w:p>
    <w:p w14:paraId="68AF2662" w14:textId="77777777" w:rsidR="009835CF" w:rsidRPr="00140E21" w:rsidRDefault="009835CF" w:rsidP="009835CF">
      <w:r>
        <w:t>See clause 6.7 of TS 23.548 [74] for HR-SBO request indication, HR-SBO authorization result, VPLMN EASDF address, VPLMN Specific Offloading Information for HR-SBO, Offload Identifier(s), HPLMN DNS Server address, HPLMN address information.</w:t>
      </w:r>
    </w:p>
    <w:p w14:paraId="22607078" w14:textId="77777777" w:rsidR="009835CF" w:rsidRPr="00140E21" w:rsidRDefault="009835CF" w:rsidP="009835CF">
      <w:r>
        <w:t>See clause 6.5.2.6 of TS 23.548 [74] for details on the EAS Configuration Address Information provisioning in roaming.</w:t>
      </w:r>
    </w:p>
    <w:p w14:paraId="76B5910B" w14:textId="441F3A8E" w:rsidR="00046B2F" w:rsidRPr="00046B2F" w:rsidRDefault="009835CF" w:rsidP="009835CF">
      <w:pPr>
        <w:overflowPunct w:val="0"/>
        <w:autoSpaceDE w:val="0"/>
        <w:autoSpaceDN w:val="0"/>
        <w:adjustRightInd w:val="0"/>
        <w:textAlignment w:val="baseline"/>
        <w:rPr>
          <w:rFonts w:eastAsia="等线"/>
          <w:lang w:eastAsia="zh-CN"/>
        </w:rPr>
      </w:pPr>
      <w:r>
        <w:t>See clause 6.10 of TS 23.548 [74] for detailed usage on Local Offloading Management allowed indication, PSA UPF IP address on N6 and DNS server address information</w:t>
      </w:r>
      <w:r>
        <w:rPr>
          <w:rFonts w:hint="eastAsia"/>
          <w:lang w:eastAsia="zh-CN"/>
        </w:rPr>
        <w:t>.</w:t>
      </w:r>
    </w:p>
    <w:p w14:paraId="1AAA063A" w14:textId="6689162C" w:rsidR="003D0207" w:rsidRPr="003D0207" w:rsidRDefault="003D0207" w:rsidP="003D02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w:t>
      </w:r>
      <w:proofErr w:type="gramStart"/>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 xml:space="preserve"> change</w:t>
      </w:r>
      <w:proofErr w:type="gramEnd"/>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B809FCC" w14:textId="77777777" w:rsidR="003D0207" w:rsidRPr="003D0207" w:rsidRDefault="003D0207" w:rsidP="003D020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45" w:name="_Toc201216035"/>
      <w:r w:rsidRPr="003D0207">
        <w:rPr>
          <w:rFonts w:ascii="Arial" w:eastAsia="等线" w:hAnsi="Arial"/>
          <w:sz w:val="22"/>
          <w:lang w:eastAsia="zh-CN"/>
        </w:rPr>
        <w:t>5.2.8.2.3</w:t>
      </w:r>
      <w:r w:rsidRPr="003D0207">
        <w:rPr>
          <w:rFonts w:ascii="Arial" w:eastAsia="等线" w:hAnsi="Arial"/>
          <w:sz w:val="22"/>
          <w:lang w:eastAsia="zh-CN"/>
        </w:rPr>
        <w:tab/>
      </w:r>
      <w:proofErr w:type="spellStart"/>
      <w:r w:rsidRPr="003D0207">
        <w:rPr>
          <w:rFonts w:ascii="Arial" w:eastAsia="等线" w:hAnsi="Arial"/>
          <w:sz w:val="22"/>
          <w:lang w:eastAsia="zh-CN"/>
        </w:rPr>
        <w:t>Nsmf_PDUSession_Update</w:t>
      </w:r>
      <w:proofErr w:type="spellEnd"/>
      <w:r w:rsidRPr="003D0207">
        <w:rPr>
          <w:rFonts w:ascii="Arial" w:eastAsia="等线" w:hAnsi="Arial"/>
          <w:sz w:val="22"/>
          <w:lang w:eastAsia="zh-CN"/>
        </w:rPr>
        <w:t xml:space="preserve"> service operation</w:t>
      </w:r>
      <w:bookmarkEnd w:id="45"/>
    </w:p>
    <w:p w14:paraId="57894C96" w14:textId="77777777" w:rsidR="00787A16" w:rsidRPr="00140E21" w:rsidRDefault="00787A16" w:rsidP="00787A16">
      <w:r w:rsidRPr="00140E21">
        <w:rPr>
          <w:b/>
        </w:rPr>
        <w:t>Service operation name:</w:t>
      </w:r>
      <w:r w:rsidRPr="00140E21">
        <w:t xml:space="preserve"> </w:t>
      </w:r>
      <w:proofErr w:type="spellStart"/>
      <w:r w:rsidRPr="00140E21">
        <w:t>Nsmf_PDUSession_Update</w:t>
      </w:r>
      <w:proofErr w:type="spellEnd"/>
      <w:r w:rsidRPr="00140E21">
        <w:t>.</w:t>
      </w:r>
    </w:p>
    <w:p w14:paraId="494BFB7F" w14:textId="77777777" w:rsidR="00787A16" w:rsidRPr="00140E21" w:rsidRDefault="00787A16" w:rsidP="00787A16">
      <w:pPr>
        <w:rPr>
          <w:lang w:eastAsia="zh-CN"/>
        </w:rPr>
      </w:pPr>
      <w:r w:rsidRPr="00140E21">
        <w:rPr>
          <w:b/>
        </w:rPr>
        <w:t xml:space="preserve">Description: </w:t>
      </w:r>
      <w:r w:rsidRPr="00140E21">
        <w:rPr>
          <w:lang w:eastAsia="zh-CN"/>
        </w:rPr>
        <w:t>Update the established PDU Session.</w:t>
      </w:r>
    </w:p>
    <w:p w14:paraId="02FC0B49" w14:textId="77777777" w:rsidR="00787A16" w:rsidRPr="00140E21" w:rsidRDefault="00787A16" w:rsidP="00787A16">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1A49A253" w14:textId="77777777" w:rsidR="00787A16" w:rsidRDefault="00787A16" w:rsidP="00787A16">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15E5037A" w14:textId="77777777" w:rsidR="00787A16" w:rsidRPr="00140E21" w:rsidRDefault="00787A16" w:rsidP="00787A16">
      <w:r w:rsidRPr="00140E21">
        <w:rPr>
          <w:lang w:eastAsia="zh-CN"/>
        </w:rPr>
        <w:t xml:space="preserve">This service operation is invoked by the H-SMF towards the V-SMF for both UE initiated and HPLMN initiated PDU Session Modification and PDU Session Release cases </w:t>
      </w:r>
      <w:proofErr w:type="gramStart"/>
      <w:r w:rsidRPr="00140E21">
        <w:rPr>
          <w:lang w:eastAsia="zh-CN"/>
        </w:rPr>
        <w:t>in order to</w:t>
      </w:r>
      <w:proofErr w:type="gramEnd"/>
      <w:r w:rsidRPr="00140E21">
        <w:rPr>
          <w:lang w:eastAsia="zh-CN"/>
        </w:rPr>
        <w:t xml:space="preserve">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0DC32814" w14:textId="77777777" w:rsidR="00787A16" w:rsidRDefault="00787A16" w:rsidP="00787A16">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12E5490E" w14:textId="77777777" w:rsidR="00787A16" w:rsidRPr="00140E21" w:rsidRDefault="00787A16" w:rsidP="00787A16">
      <w:pPr>
        <w:rPr>
          <w:lang w:eastAsia="zh-CN"/>
        </w:rPr>
      </w:pPr>
      <w:r w:rsidRPr="00140E21">
        <w:rPr>
          <w:lang w:eastAsia="zh-CN"/>
        </w:rPr>
        <w:lastRenderedPageBreak/>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01306400" w14:textId="77777777" w:rsidR="00787A16" w:rsidRPr="00140E21" w:rsidRDefault="00787A16" w:rsidP="00787A16">
      <w:r w:rsidRPr="00140E21">
        <w:rPr>
          <w:b/>
        </w:rPr>
        <w:t>Input, Required:</w:t>
      </w:r>
      <w:r w:rsidRPr="00140E21">
        <w:t xml:space="preserve"> </w:t>
      </w:r>
      <w:r w:rsidRPr="00140E21">
        <w:rPr>
          <w:lang w:eastAsia="zh-CN"/>
        </w:rPr>
        <w:t>SM Context ID</w:t>
      </w:r>
      <w:r w:rsidRPr="00140E21">
        <w:t>.</w:t>
      </w:r>
    </w:p>
    <w:p w14:paraId="3878F32C" w14:textId="29CB2C72" w:rsidR="00787A16" w:rsidRPr="00140E21" w:rsidRDefault="00787A16" w:rsidP="00787A16">
      <w:r w:rsidRPr="00140E21">
        <w:rPr>
          <w:b/>
        </w:rPr>
        <w:t>Input, Optional:</w:t>
      </w:r>
      <w:r w:rsidRPr="00140E21">
        <w:t xml:space="preserve"> UE location information (ULI), UE Time Zone, AN type, indication of PDU Session Release</w:t>
      </w:r>
      <w:r>
        <w:t>, Serving Network (PLMN ID, or PLMN ID and NID)</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w:t>
      </w:r>
      <w:r>
        <w:t xml:space="preserve"> or Non-3GPP Device Connection Information (as defined in clause 4.3.3)</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request indication (from V-SMF to H-SMF),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Local Offloading Management allowed indication (from I-SMF to SMF), Indication of UE supports non-3GPP access path switching, [URSP rule enforcement reports], NG RAN QoS monitoring capability (as defined in clause 5.45.1 of TS 23.501 [2], user plane latency requirement (from SMF to I-SMF), indication of considering N6 delay (from SMF to I-SMF)</w:t>
      </w:r>
      <w:ins w:id="46" w:author="Lenovo-Lizhuo" w:date="2025-09-30T21:30:00Z" w16du:dateUtc="2025-09-30T13:30:00Z">
        <w:r w:rsidR="00CB7896">
          <w:rPr>
            <w:rFonts w:hint="eastAsia"/>
            <w:lang w:eastAsia="zh-CN"/>
          </w:rPr>
          <w:t xml:space="preserve">, </w:t>
        </w:r>
        <w:r w:rsidR="00CB7896">
          <w:rPr>
            <w:rFonts w:eastAsia="等线" w:hint="eastAsia"/>
            <w:lang w:eastAsia="zh-CN"/>
          </w:rPr>
          <w:t>Transport Level Marking Indication (from SMF to I-SMF)</w:t>
        </w:r>
      </w:ins>
      <w:r>
        <w:t>.</w:t>
      </w:r>
    </w:p>
    <w:p w14:paraId="1315A80B" w14:textId="77777777" w:rsidR="00787A16" w:rsidRPr="00140E21" w:rsidRDefault="00787A16" w:rsidP="00787A16">
      <w:pPr>
        <w:rPr>
          <w:lang w:eastAsia="zh-CN"/>
        </w:rPr>
      </w:pPr>
      <w:r w:rsidRPr="00140E21">
        <w:rPr>
          <w:b/>
        </w:rPr>
        <w:t xml:space="preserve">Output, Required: </w:t>
      </w:r>
      <w:r w:rsidRPr="00140E21">
        <w:t>Result indication, &lt;ARP, Cause&gt; pair</w:t>
      </w:r>
      <w:r w:rsidRPr="00140E21">
        <w:rPr>
          <w:i/>
        </w:rPr>
        <w:t>.</w:t>
      </w:r>
    </w:p>
    <w:p w14:paraId="40DC70C2" w14:textId="77777777" w:rsidR="00787A16" w:rsidRPr="00140E21" w:rsidRDefault="00787A16" w:rsidP="00787A16">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 Local Offloading Management allowed indication (from SMF to I-SMF), PSA UPF IP address on N6 (from SMF to I-SMF when Local Offloading Management applies), DNS server address (from SMF to I-SMF when Local Offloading Management applies)</w:t>
      </w:r>
      <w:r w:rsidRPr="00140E21">
        <w:rPr>
          <w:i/>
        </w:rPr>
        <w:t>.</w:t>
      </w:r>
    </w:p>
    <w:p w14:paraId="63DE963F" w14:textId="77777777" w:rsidR="00787A16" w:rsidRPr="00140E21" w:rsidRDefault="00787A16" w:rsidP="00787A16">
      <w:r w:rsidRPr="00140E21">
        <w:t>The H-SMF SM Context ID in the Input provides addressing information allocated by the H-SMF (to be used for service operations towards the H-SMF for this PDU Session).</w:t>
      </w:r>
    </w:p>
    <w:p w14:paraId="6D36CB92" w14:textId="77777777" w:rsidR="00787A16" w:rsidRDefault="00787A16" w:rsidP="00787A16">
      <w:r>
        <w:t>The SMF SM Context ID in the Input provides addressing information allocated by the SMF (to be used for service operations towards the SMF for this PDU Session).</w:t>
      </w:r>
    </w:p>
    <w:p w14:paraId="6A2C9453" w14:textId="77777777" w:rsidR="00787A16" w:rsidRPr="001D471F" w:rsidRDefault="00787A16" w:rsidP="00787A16">
      <w:r w:rsidRPr="00B33908">
        <w:t>See clause 4.3.3.3 for an example usage of this service operation.</w:t>
      </w:r>
    </w:p>
    <w:p w14:paraId="4B4330C2" w14:textId="77777777" w:rsidR="00787A16" w:rsidRPr="001D471F" w:rsidRDefault="00787A16" w:rsidP="00787A16">
      <w:r w:rsidRPr="001D471F">
        <w:lastRenderedPageBreak/>
        <w:t>See clauses 4.22.6.3</w:t>
      </w:r>
      <w:r>
        <w:t>, 4.22.7, 4.22.8.3 and 4.22.10.3</w:t>
      </w:r>
      <w:r w:rsidRPr="001D471F">
        <w:t xml:space="preserve"> for detailed usage of this service operation for ATSSS.</w:t>
      </w:r>
    </w:p>
    <w:p w14:paraId="6BB25EF0" w14:textId="77777777" w:rsidR="00787A16" w:rsidRPr="001D471F" w:rsidRDefault="00787A16" w:rsidP="00787A16">
      <w:r>
        <w:t>See clause 6.7.3 of TS 23.548 [74] for detailed usage of this service for EAS re-discovery.</w:t>
      </w:r>
    </w:p>
    <w:p w14:paraId="34F0FC92" w14:textId="77777777" w:rsidR="00787A16" w:rsidRPr="001D471F" w:rsidRDefault="00787A16" w:rsidP="00787A16">
      <w:r>
        <w:t>See clause 6.10 of TS 23.548 [74] for detailed usage on Local Offloading Management allowed indication, PSA UPF IP address on N6 and DNS server address information.</w:t>
      </w:r>
    </w:p>
    <w:p w14:paraId="2F0A0AEA" w14:textId="1C164FB9" w:rsidR="003D0207" w:rsidRPr="00787A16" w:rsidRDefault="00787A16" w:rsidP="00787A16">
      <w:pPr>
        <w:overflowPunct w:val="0"/>
        <w:autoSpaceDE w:val="0"/>
        <w:autoSpaceDN w:val="0"/>
        <w:adjustRightInd w:val="0"/>
        <w:textAlignment w:val="baseline"/>
        <w:rPr>
          <w:rFonts w:eastAsia="等线"/>
          <w:lang w:eastAsia="zh-CN"/>
        </w:rPr>
      </w:pPr>
      <w:r>
        <w:t>See clause 6.7 of TS 23.548 [74] for HR-SBO related information</w:t>
      </w:r>
    </w:p>
    <w:p w14:paraId="16E1B14A" w14:textId="4B2F28EC" w:rsidR="00261658" w:rsidRPr="008607E6" w:rsidRDefault="00261658" w:rsidP="00860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261658" w:rsidRPr="008607E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98232" w14:textId="77777777" w:rsidR="00EF305F" w:rsidRDefault="00EF305F">
      <w:r>
        <w:separator/>
      </w:r>
    </w:p>
  </w:endnote>
  <w:endnote w:type="continuationSeparator" w:id="0">
    <w:p w14:paraId="07BA448E" w14:textId="77777777" w:rsidR="00EF305F" w:rsidRDefault="00EF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5D2A0" w14:textId="77777777" w:rsidR="00EF305F" w:rsidRDefault="00EF305F">
      <w:r>
        <w:separator/>
      </w:r>
    </w:p>
  </w:footnote>
  <w:footnote w:type="continuationSeparator" w:id="0">
    <w:p w14:paraId="41553A31" w14:textId="77777777" w:rsidR="00EF305F" w:rsidRDefault="00EF3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0B185AC9"/>
    <w:multiLevelType w:val="hybridMultilevel"/>
    <w:tmpl w:val="783C3582"/>
    <w:lvl w:ilvl="0" w:tplc="127EC588">
      <w:start w:val="1"/>
      <w:numFmt w:val="decimal"/>
      <w:lvlText w:val="%1."/>
      <w:lvlJc w:val="left"/>
      <w:pPr>
        <w:ind w:left="470" w:hanging="360"/>
      </w:pPr>
      <w:rPr>
        <w:rFonts w:hint="default"/>
        <w:sz w:val="20"/>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3"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61EB3F3A"/>
    <w:multiLevelType w:val="hybridMultilevel"/>
    <w:tmpl w:val="F04C2CF4"/>
    <w:lvl w:ilvl="0" w:tplc="51AA5472">
      <w:start w:val="4"/>
      <w:numFmt w:val="bullet"/>
      <w:lvlText w:val="-"/>
      <w:lvlJc w:val="left"/>
      <w:pPr>
        <w:ind w:left="360" w:hanging="360"/>
      </w:pPr>
      <w:rPr>
        <w:rFonts w:ascii="Arial" w:eastAsia="宋体"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5700516">
    <w:abstractNumId w:val="0"/>
  </w:num>
  <w:num w:numId="2" w16cid:durableId="1292200944">
    <w:abstractNumId w:val="1"/>
  </w:num>
  <w:num w:numId="3" w16cid:durableId="2041202932">
    <w:abstractNumId w:val="4"/>
  </w:num>
  <w:num w:numId="4" w16cid:durableId="1655061412">
    <w:abstractNumId w:val="3"/>
  </w:num>
  <w:num w:numId="5" w16cid:durableId="485629151">
    <w:abstractNumId w:val="5"/>
  </w:num>
  <w:num w:numId="6" w16cid:durableId="1612545812">
    <w:abstractNumId w:val="2"/>
  </w:num>
  <w:num w:numId="7" w16cid:durableId="20621737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621F"/>
    <w:rsid w:val="000171E5"/>
    <w:rsid w:val="00022E4A"/>
    <w:rsid w:val="00040AAF"/>
    <w:rsid w:val="000458DC"/>
    <w:rsid w:val="00046B2F"/>
    <w:rsid w:val="000510BA"/>
    <w:rsid w:val="00055A50"/>
    <w:rsid w:val="00057518"/>
    <w:rsid w:val="00060AA1"/>
    <w:rsid w:val="000613B8"/>
    <w:rsid w:val="000614C6"/>
    <w:rsid w:val="00062243"/>
    <w:rsid w:val="00064121"/>
    <w:rsid w:val="00070E09"/>
    <w:rsid w:val="00071585"/>
    <w:rsid w:val="000726BA"/>
    <w:rsid w:val="00075248"/>
    <w:rsid w:val="000758B2"/>
    <w:rsid w:val="000777EC"/>
    <w:rsid w:val="0008178E"/>
    <w:rsid w:val="0008522A"/>
    <w:rsid w:val="00085580"/>
    <w:rsid w:val="000910D3"/>
    <w:rsid w:val="000A2CC2"/>
    <w:rsid w:val="000A3442"/>
    <w:rsid w:val="000A6394"/>
    <w:rsid w:val="000B0BAC"/>
    <w:rsid w:val="000B1FDF"/>
    <w:rsid w:val="000B4E70"/>
    <w:rsid w:val="000B7738"/>
    <w:rsid w:val="000B7FED"/>
    <w:rsid w:val="000C038A"/>
    <w:rsid w:val="000C525C"/>
    <w:rsid w:val="000C6598"/>
    <w:rsid w:val="000D03AA"/>
    <w:rsid w:val="000D243F"/>
    <w:rsid w:val="000D44B3"/>
    <w:rsid w:val="000D542C"/>
    <w:rsid w:val="000D728A"/>
    <w:rsid w:val="000E0E83"/>
    <w:rsid w:val="000E174E"/>
    <w:rsid w:val="000E3331"/>
    <w:rsid w:val="000F72C4"/>
    <w:rsid w:val="001041BC"/>
    <w:rsid w:val="0010688F"/>
    <w:rsid w:val="00107334"/>
    <w:rsid w:val="00114047"/>
    <w:rsid w:val="00115154"/>
    <w:rsid w:val="00123872"/>
    <w:rsid w:val="00124D57"/>
    <w:rsid w:val="00126684"/>
    <w:rsid w:val="00133D38"/>
    <w:rsid w:val="00142345"/>
    <w:rsid w:val="00145D43"/>
    <w:rsid w:val="00147BB5"/>
    <w:rsid w:val="00150CFB"/>
    <w:rsid w:val="00153741"/>
    <w:rsid w:val="001537D0"/>
    <w:rsid w:val="00155232"/>
    <w:rsid w:val="0015525C"/>
    <w:rsid w:val="001632AA"/>
    <w:rsid w:val="001641B1"/>
    <w:rsid w:val="00171646"/>
    <w:rsid w:val="00172D22"/>
    <w:rsid w:val="00176C61"/>
    <w:rsid w:val="0018506A"/>
    <w:rsid w:val="00192C46"/>
    <w:rsid w:val="0019555B"/>
    <w:rsid w:val="001A00E8"/>
    <w:rsid w:val="001A08B3"/>
    <w:rsid w:val="001A0D0B"/>
    <w:rsid w:val="001A654A"/>
    <w:rsid w:val="001A7B60"/>
    <w:rsid w:val="001A7DC8"/>
    <w:rsid w:val="001A7F8F"/>
    <w:rsid w:val="001B0B02"/>
    <w:rsid w:val="001B0B59"/>
    <w:rsid w:val="001B2F62"/>
    <w:rsid w:val="001B52F0"/>
    <w:rsid w:val="001B7304"/>
    <w:rsid w:val="001B7A57"/>
    <w:rsid w:val="001B7A65"/>
    <w:rsid w:val="001C075D"/>
    <w:rsid w:val="001C347D"/>
    <w:rsid w:val="001D40FB"/>
    <w:rsid w:val="001E0DB3"/>
    <w:rsid w:val="001E128D"/>
    <w:rsid w:val="001E299C"/>
    <w:rsid w:val="001E41F3"/>
    <w:rsid w:val="001E4FC4"/>
    <w:rsid w:val="001E6EF7"/>
    <w:rsid w:val="001F34A4"/>
    <w:rsid w:val="001F4599"/>
    <w:rsid w:val="002033EA"/>
    <w:rsid w:val="00210E14"/>
    <w:rsid w:val="0021300F"/>
    <w:rsid w:val="00214737"/>
    <w:rsid w:val="002159DD"/>
    <w:rsid w:val="00227AC3"/>
    <w:rsid w:val="00235366"/>
    <w:rsid w:val="00237E54"/>
    <w:rsid w:val="00242AE9"/>
    <w:rsid w:val="00242B4C"/>
    <w:rsid w:val="00246509"/>
    <w:rsid w:val="00250057"/>
    <w:rsid w:val="002502AE"/>
    <w:rsid w:val="00250503"/>
    <w:rsid w:val="00251F0D"/>
    <w:rsid w:val="00254EB2"/>
    <w:rsid w:val="00256276"/>
    <w:rsid w:val="0026004D"/>
    <w:rsid w:val="00261658"/>
    <w:rsid w:val="002640DD"/>
    <w:rsid w:val="00267076"/>
    <w:rsid w:val="00270004"/>
    <w:rsid w:val="00272767"/>
    <w:rsid w:val="00273AB2"/>
    <w:rsid w:val="00275D12"/>
    <w:rsid w:val="00276C8D"/>
    <w:rsid w:val="0027751D"/>
    <w:rsid w:val="00280B23"/>
    <w:rsid w:val="00284FEB"/>
    <w:rsid w:val="002860C4"/>
    <w:rsid w:val="00291A97"/>
    <w:rsid w:val="00291C61"/>
    <w:rsid w:val="0029285B"/>
    <w:rsid w:val="00293DB5"/>
    <w:rsid w:val="0029675A"/>
    <w:rsid w:val="002A3BE4"/>
    <w:rsid w:val="002B075F"/>
    <w:rsid w:val="002B13BF"/>
    <w:rsid w:val="002B46A8"/>
    <w:rsid w:val="002B5741"/>
    <w:rsid w:val="002B7E08"/>
    <w:rsid w:val="002C5F6A"/>
    <w:rsid w:val="002D5CDA"/>
    <w:rsid w:val="002E4641"/>
    <w:rsid w:val="002E472E"/>
    <w:rsid w:val="002F2E4C"/>
    <w:rsid w:val="00302C6D"/>
    <w:rsid w:val="00305409"/>
    <w:rsid w:val="00310B29"/>
    <w:rsid w:val="00322197"/>
    <w:rsid w:val="00323A24"/>
    <w:rsid w:val="00323EE8"/>
    <w:rsid w:val="00324248"/>
    <w:rsid w:val="00327363"/>
    <w:rsid w:val="0033184E"/>
    <w:rsid w:val="003319D3"/>
    <w:rsid w:val="00331C49"/>
    <w:rsid w:val="0033491A"/>
    <w:rsid w:val="00335EFB"/>
    <w:rsid w:val="00343ADF"/>
    <w:rsid w:val="003511CF"/>
    <w:rsid w:val="00352432"/>
    <w:rsid w:val="00357348"/>
    <w:rsid w:val="003609EF"/>
    <w:rsid w:val="0036231A"/>
    <w:rsid w:val="00362C28"/>
    <w:rsid w:val="00367008"/>
    <w:rsid w:val="00374DD4"/>
    <w:rsid w:val="00374F3D"/>
    <w:rsid w:val="0038198F"/>
    <w:rsid w:val="003856DF"/>
    <w:rsid w:val="00386689"/>
    <w:rsid w:val="003916B3"/>
    <w:rsid w:val="003A50B0"/>
    <w:rsid w:val="003A5F92"/>
    <w:rsid w:val="003B22D1"/>
    <w:rsid w:val="003B4652"/>
    <w:rsid w:val="003B6288"/>
    <w:rsid w:val="003C25B0"/>
    <w:rsid w:val="003C34E2"/>
    <w:rsid w:val="003C5F31"/>
    <w:rsid w:val="003C6324"/>
    <w:rsid w:val="003D0207"/>
    <w:rsid w:val="003D29C4"/>
    <w:rsid w:val="003D5445"/>
    <w:rsid w:val="003D5500"/>
    <w:rsid w:val="003D6AA0"/>
    <w:rsid w:val="003E1A36"/>
    <w:rsid w:val="003E441F"/>
    <w:rsid w:val="003E5BF2"/>
    <w:rsid w:val="003E6529"/>
    <w:rsid w:val="003F047C"/>
    <w:rsid w:val="003F2A1D"/>
    <w:rsid w:val="003F35A0"/>
    <w:rsid w:val="003F4DBD"/>
    <w:rsid w:val="003F5CE7"/>
    <w:rsid w:val="00401497"/>
    <w:rsid w:val="00402395"/>
    <w:rsid w:val="00405726"/>
    <w:rsid w:val="004064F9"/>
    <w:rsid w:val="004064FE"/>
    <w:rsid w:val="00407BD8"/>
    <w:rsid w:val="00410371"/>
    <w:rsid w:val="004159A4"/>
    <w:rsid w:val="00415F30"/>
    <w:rsid w:val="004209BD"/>
    <w:rsid w:val="00420C25"/>
    <w:rsid w:val="004211FB"/>
    <w:rsid w:val="004213C0"/>
    <w:rsid w:val="004242F1"/>
    <w:rsid w:val="00424A6B"/>
    <w:rsid w:val="00427889"/>
    <w:rsid w:val="00427E82"/>
    <w:rsid w:val="0043062C"/>
    <w:rsid w:val="00433B72"/>
    <w:rsid w:val="00434950"/>
    <w:rsid w:val="004437EA"/>
    <w:rsid w:val="00451AEF"/>
    <w:rsid w:val="004535C8"/>
    <w:rsid w:val="004675D5"/>
    <w:rsid w:val="0047049E"/>
    <w:rsid w:val="0047106B"/>
    <w:rsid w:val="004753AD"/>
    <w:rsid w:val="00492A10"/>
    <w:rsid w:val="00494627"/>
    <w:rsid w:val="00496D81"/>
    <w:rsid w:val="0049765D"/>
    <w:rsid w:val="00497CBB"/>
    <w:rsid w:val="004A1B48"/>
    <w:rsid w:val="004A799B"/>
    <w:rsid w:val="004B4A8B"/>
    <w:rsid w:val="004B70EC"/>
    <w:rsid w:val="004B75B7"/>
    <w:rsid w:val="004D4AFC"/>
    <w:rsid w:val="004D7021"/>
    <w:rsid w:val="004E0909"/>
    <w:rsid w:val="004E2033"/>
    <w:rsid w:val="004E407A"/>
    <w:rsid w:val="004E4820"/>
    <w:rsid w:val="004E7961"/>
    <w:rsid w:val="00502578"/>
    <w:rsid w:val="0050367C"/>
    <w:rsid w:val="00506F6E"/>
    <w:rsid w:val="00512329"/>
    <w:rsid w:val="005141D9"/>
    <w:rsid w:val="0051580D"/>
    <w:rsid w:val="00516812"/>
    <w:rsid w:val="00522CB9"/>
    <w:rsid w:val="005300AB"/>
    <w:rsid w:val="005323C1"/>
    <w:rsid w:val="005324BE"/>
    <w:rsid w:val="00532D43"/>
    <w:rsid w:val="0053357E"/>
    <w:rsid w:val="005343CA"/>
    <w:rsid w:val="005370A6"/>
    <w:rsid w:val="005370B2"/>
    <w:rsid w:val="00547111"/>
    <w:rsid w:val="0055014F"/>
    <w:rsid w:val="005540A1"/>
    <w:rsid w:val="00560661"/>
    <w:rsid w:val="00561D13"/>
    <w:rsid w:val="005642C5"/>
    <w:rsid w:val="00565531"/>
    <w:rsid w:val="00571B77"/>
    <w:rsid w:val="00573461"/>
    <w:rsid w:val="00576415"/>
    <w:rsid w:val="00576BE3"/>
    <w:rsid w:val="00592D74"/>
    <w:rsid w:val="00595501"/>
    <w:rsid w:val="005A2865"/>
    <w:rsid w:val="005A2E62"/>
    <w:rsid w:val="005A339B"/>
    <w:rsid w:val="005A5380"/>
    <w:rsid w:val="005A64CC"/>
    <w:rsid w:val="005B1054"/>
    <w:rsid w:val="005B1945"/>
    <w:rsid w:val="005B1F20"/>
    <w:rsid w:val="005B3671"/>
    <w:rsid w:val="005B5891"/>
    <w:rsid w:val="005C1135"/>
    <w:rsid w:val="005C4BAF"/>
    <w:rsid w:val="005C5518"/>
    <w:rsid w:val="005D3ABA"/>
    <w:rsid w:val="005E15C8"/>
    <w:rsid w:val="005E2321"/>
    <w:rsid w:val="005E2C44"/>
    <w:rsid w:val="005E2DA7"/>
    <w:rsid w:val="005E2DE7"/>
    <w:rsid w:val="005F03AA"/>
    <w:rsid w:val="005F0845"/>
    <w:rsid w:val="005F6861"/>
    <w:rsid w:val="005F6C2C"/>
    <w:rsid w:val="006041B0"/>
    <w:rsid w:val="006069B8"/>
    <w:rsid w:val="00607EB4"/>
    <w:rsid w:val="006130ED"/>
    <w:rsid w:val="00621188"/>
    <w:rsid w:val="00622C99"/>
    <w:rsid w:val="0062422E"/>
    <w:rsid w:val="006257ED"/>
    <w:rsid w:val="00626BAE"/>
    <w:rsid w:val="00630632"/>
    <w:rsid w:val="0063224A"/>
    <w:rsid w:val="00632E8C"/>
    <w:rsid w:val="006333C7"/>
    <w:rsid w:val="00635EA6"/>
    <w:rsid w:val="006362A6"/>
    <w:rsid w:val="00636B30"/>
    <w:rsid w:val="006440AD"/>
    <w:rsid w:val="00653DE4"/>
    <w:rsid w:val="00657123"/>
    <w:rsid w:val="006607B6"/>
    <w:rsid w:val="00665C47"/>
    <w:rsid w:val="00671425"/>
    <w:rsid w:val="00671A3A"/>
    <w:rsid w:val="00674171"/>
    <w:rsid w:val="00680411"/>
    <w:rsid w:val="00683A46"/>
    <w:rsid w:val="006862CD"/>
    <w:rsid w:val="00686339"/>
    <w:rsid w:val="00687311"/>
    <w:rsid w:val="00692B42"/>
    <w:rsid w:val="0069575B"/>
    <w:rsid w:val="00695808"/>
    <w:rsid w:val="006962BA"/>
    <w:rsid w:val="00696A8B"/>
    <w:rsid w:val="006A1836"/>
    <w:rsid w:val="006B46FB"/>
    <w:rsid w:val="006C0620"/>
    <w:rsid w:val="006C3142"/>
    <w:rsid w:val="006C3B3B"/>
    <w:rsid w:val="006C3D56"/>
    <w:rsid w:val="006C4C33"/>
    <w:rsid w:val="006C7FFC"/>
    <w:rsid w:val="006D2E88"/>
    <w:rsid w:val="006D4CB3"/>
    <w:rsid w:val="006D5485"/>
    <w:rsid w:val="006D7A4C"/>
    <w:rsid w:val="006E0682"/>
    <w:rsid w:val="006E21FB"/>
    <w:rsid w:val="006E5B78"/>
    <w:rsid w:val="006E6650"/>
    <w:rsid w:val="006E6F7C"/>
    <w:rsid w:val="006E79AC"/>
    <w:rsid w:val="006E7BD7"/>
    <w:rsid w:val="006F1F75"/>
    <w:rsid w:val="006F79C0"/>
    <w:rsid w:val="00704EC8"/>
    <w:rsid w:val="00707C89"/>
    <w:rsid w:val="00731B20"/>
    <w:rsid w:val="00732718"/>
    <w:rsid w:val="00735A98"/>
    <w:rsid w:val="007418BE"/>
    <w:rsid w:val="00743977"/>
    <w:rsid w:val="00750F09"/>
    <w:rsid w:val="00753E21"/>
    <w:rsid w:val="00754726"/>
    <w:rsid w:val="007555DF"/>
    <w:rsid w:val="007559C6"/>
    <w:rsid w:val="00757BA6"/>
    <w:rsid w:val="00757FDE"/>
    <w:rsid w:val="00760951"/>
    <w:rsid w:val="0076096B"/>
    <w:rsid w:val="00761567"/>
    <w:rsid w:val="0076221A"/>
    <w:rsid w:val="00764E35"/>
    <w:rsid w:val="00780E2D"/>
    <w:rsid w:val="00786CC5"/>
    <w:rsid w:val="00786D36"/>
    <w:rsid w:val="00787A16"/>
    <w:rsid w:val="00792342"/>
    <w:rsid w:val="007938CC"/>
    <w:rsid w:val="00796AF8"/>
    <w:rsid w:val="007977A8"/>
    <w:rsid w:val="007A7805"/>
    <w:rsid w:val="007B34F2"/>
    <w:rsid w:val="007B512A"/>
    <w:rsid w:val="007B70D2"/>
    <w:rsid w:val="007C2097"/>
    <w:rsid w:val="007C3E06"/>
    <w:rsid w:val="007C434F"/>
    <w:rsid w:val="007C4DF1"/>
    <w:rsid w:val="007C798F"/>
    <w:rsid w:val="007D4AC6"/>
    <w:rsid w:val="007D5EEC"/>
    <w:rsid w:val="007D6A07"/>
    <w:rsid w:val="007E354A"/>
    <w:rsid w:val="007F40FE"/>
    <w:rsid w:val="007F5B74"/>
    <w:rsid w:val="007F6330"/>
    <w:rsid w:val="007F7259"/>
    <w:rsid w:val="008022A2"/>
    <w:rsid w:val="008040A8"/>
    <w:rsid w:val="00804C10"/>
    <w:rsid w:val="008059F4"/>
    <w:rsid w:val="008200DA"/>
    <w:rsid w:val="00821C3D"/>
    <w:rsid w:val="00825788"/>
    <w:rsid w:val="00827371"/>
    <w:rsid w:val="008279FA"/>
    <w:rsid w:val="0083196A"/>
    <w:rsid w:val="0083265E"/>
    <w:rsid w:val="00833EBE"/>
    <w:rsid w:val="00834D1C"/>
    <w:rsid w:val="00841BBD"/>
    <w:rsid w:val="008436EA"/>
    <w:rsid w:val="00844BAE"/>
    <w:rsid w:val="00846D90"/>
    <w:rsid w:val="00855503"/>
    <w:rsid w:val="008607E6"/>
    <w:rsid w:val="008626E7"/>
    <w:rsid w:val="00862C58"/>
    <w:rsid w:val="00870EE7"/>
    <w:rsid w:val="008718F8"/>
    <w:rsid w:val="0087784E"/>
    <w:rsid w:val="00882220"/>
    <w:rsid w:val="008854C6"/>
    <w:rsid w:val="008863B9"/>
    <w:rsid w:val="008934B2"/>
    <w:rsid w:val="008A45A6"/>
    <w:rsid w:val="008B7B4B"/>
    <w:rsid w:val="008C0743"/>
    <w:rsid w:val="008C1855"/>
    <w:rsid w:val="008C5DA1"/>
    <w:rsid w:val="008C641F"/>
    <w:rsid w:val="008C6E79"/>
    <w:rsid w:val="008D24B4"/>
    <w:rsid w:val="008D2DEC"/>
    <w:rsid w:val="008D3CCC"/>
    <w:rsid w:val="008E06FC"/>
    <w:rsid w:val="008E26D6"/>
    <w:rsid w:val="008E77E9"/>
    <w:rsid w:val="008F0D08"/>
    <w:rsid w:val="008F2452"/>
    <w:rsid w:val="008F3789"/>
    <w:rsid w:val="008F686C"/>
    <w:rsid w:val="00900110"/>
    <w:rsid w:val="00901D47"/>
    <w:rsid w:val="00904F4D"/>
    <w:rsid w:val="009148DE"/>
    <w:rsid w:val="00916D16"/>
    <w:rsid w:val="009207AB"/>
    <w:rsid w:val="00920D13"/>
    <w:rsid w:val="0093038D"/>
    <w:rsid w:val="00934031"/>
    <w:rsid w:val="00935F85"/>
    <w:rsid w:val="009378CB"/>
    <w:rsid w:val="00937C0B"/>
    <w:rsid w:val="009414D0"/>
    <w:rsid w:val="00941E30"/>
    <w:rsid w:val="00951D60"/>
    <w:rsid w:val="009531B0"/>
    <w:rsid w:val="009569CB"/>
    <w:rsid w:val="00957D08"/>
    <w:rsid w:val="00961CD0"/>
    <w:rsid w:val="0096256C"/>
    <w:rsid w:val="009669E4"/>
    <w:rsid w:val="00971F2E"/>
    <w:rsid w:val="009741B3"/>
    <w:rsid w:val="0097501C"/>
    <w:rsid w:val="0097582A"/>
    <w:rsid w:val="009777D9"/>
    <w:rsid w:val="00982D55"/>
    <w:rsid w:val="009835CF"/>
    <w:rsid w:val="00983C57"/>
    <w:rsid w:val="00987D56"/>
    <w:rsid w:val="00991B88"/>
    <w:rsid w:val="009940EC"/>
    <w:rsid w:val="009941AE"/>
    <w:rsid w:val="009A3D34"/>
    <w:rsid w:val="009A5753"/>
    <w:rsid w:val="009A579D"/>
    <w:rsid w:val="009B0967"/>
    <w:rsid w:val="009B38AE"/>
    <w:rsid w:val="009C1C53"/>
    <w:rsid w:val="009C72F3"/>
    <w:rsid w:val="009C7C00"/>
    <w:rsid w:val="009E3297"/>
    <w:rsid w:val="009E42AB"/>
    <w:rsid w:val="009F1147"/>
    <w:rsid w:val="009F2AC5"/>
    <w:rsid w:val="009F435F"/>
    <w:rsid w:val="009F455A"/>
    <w:rsid w:val="009F734F"/>
    <w:rsid w:val="00A004AB"/>
    <w:rsid w:val="00A023E0"/>
    <w:rsid w:val="00A04678"/>
    <w:rsid w:val="00A15422"/>
    <w:rsid w:val="00A1561E"/>
    <w:rsid w:val="00A17136"/>
    <w:rsid w:val="00A211BD"/>
    <w:rsid w:val="00A22DA5"/>
    <w:rsid w:val="00A246B6"/>
    <w:rsid w:val="00A35252"/>
    <w:rsid w:val="00A3693C"/>
    <w:rsid w:val="00A44710"/>
    <w:rsid w:val="00A47E70"/>
    <w:rsid w:val="00A50CF0"/>
    <w:rsid w:val="00A54663"/>
    <w:rsid w:val="00A55A49"/>
    <w:rsid w:val="00A63B5F"/>
    <w:rsid w:val="00A72766"/>
    <w:rsid w:val="00A72815"/>
    <w:rsid w:val="00A72F81"/>
    <w:rsid w:val="00A7671C"/>
    <w:rsid w:val="00A80736"/>
    <w:rsid w:val="00A80B49"/>
    <w:rsid w:val="00A876C9"/>
    <w:rsid w:val="00A94A4F"/>
    <w:rsid w:val="00A959D3"/>
    <w:rsid w:val="00A96CC8"/>
    <w:rsid w:val="00AA0760"/>
    <w:rsid w:val="00AA2CBC"/>
    <w:rsid w:val="00AA7A2E"/>
    <w:rsid w:val="00AB6691"/>
    <w:rsid w:val="00AB6A59"/>
    <w:rsid w:val="00AC5820"/>
    <w:rsid w:val="00AD1CD8"/>
    <w:rsid w:val="00AE2B1B"/>
    <w:rsid w:val="00AE54E1"/>
    <w:rsid w:val="00AF3091"/>
    <w:rsid w:val="00AF46FF"/>
    <w:rsid w:val="00AF4AE9"/>
    <w:rsid w:val="00B062A8"/>
    <w:rsid w:val="00B0657F"/>
    <w:rsid w:val="00B11C25"/>
    <w:rsid w:val="00B12C95"/>
    <w:rsid w:val="00B14615"/>
    <w:rsid w:val="00B149C2"/>
    <w:rsid w:val="00B14A8B"/>
    <w:rsid w:val="00B175DE"/>
    <w:rsid w:val="00B258BB"/>
    <w:rsid w:val="00B3156A"/>
    <w:rsid w:val="00B33B63"/>
    <w:rsid w:val="00B4362A"/>
    <w:rsid w:val="00B45F54"/>
    <w:rsid w:val="00B47BBC"/>
    <w:rsid w:val="00B47F09"/>
    <w:rsid w:val="00B60FA8"/>
    <w:rsid w:val="00B63A05"/>
    <w:rsid w:val="00B67B97"/>
    <w:rsid w:val="00B84A3C"/>
    <w:rsid w:val="00B85869"/>
    <w:rsid w:val="00B86443"/>
    <w:rsid w:val="00B91CA8"/>
    <w:rsid w:val="00B968C8"/>
    <w:rsid w:val="00BA12E9"/>
    <w:rsid w:val="00BA3EC5"/>
    <w:rsid w:val="00BA51D9"/>
    <w:rsid w:val="00BA5AEB"/>
    <w:rsid w:val="00BB412C"/>
    <w:rsid w:val="00BB5DFC"/>
    <w:rsid w:val="00BB7925"/>
    <w:rsid w:val="00BC0D5E"/>
    <w:rsid w:val="00BC2348"/>
    <w:rsid w:val="00BC7BD1"/>
    <w:rsid w:val="00BD1962"/>
    <w:rsid w:val="00BD279D"/>
    <w:rsid w:val="00BD6BB8"/>
    <w:rsid w:val="00BE0487"/>
    <w:rsid w:val="00BE0538"/>
    <w:rsid w:val="00BE21D0"/>
    <w:rsid w:val="00BE5921"/>
    <w:rsid w:val="00BE6A71"/>
    <w:rsid w:val="00BF2FA2"/>
    <w:rsid w:val="00C0516E"/>
    <w:rsid w:val="00C06309"/>
    <w:rsid w:val="00C066FC"/>
    <w:rsid w:val="00C11919"/>
    <w:rsid w:val="00C13F96"/>
    <w:rsid w:val="00C17C5B"/>
    <w:rsid w:val="00C240DF"/>
    <w:rsid w:val="00C24203"/>
    <w:rsid w:val="00C2580A"/>
    <w:rsid w:val="00C27244"/>
    <w:rsid w:val="00C27E1B"/>
    <w:rsid w:val="00C30918"/>
    <w:rsid w:val="00C3326D"/>
    <w:rsid w:val="00C40986"/>
    <w:rsid w:val="00C45685"/>
    <w:rsid w:val="00C545F2"/>
    <w:rsid w:val="00C5593D"/>
    <w:rsid w:val="00C66BA2"/>
    <w:rsid w:val="00C713AC"/>
    <w:rsid w:val="00C8456A"/>
    <w:rsid w:val="00C870F6"/>
    <w:rsid w:val="00C90127"/>
    <w:rsid w:val="00C907B5"/>
    <w:rsid w:val="00C9448A"/>
    <w:rsid w:val="00C95985"/>
    <w:rsid w:val="00C96781"/>
    <w:rsid w:val="00CA13C6"/>
    <w:rsid w:val="00CA1653"/>
    <w:rsid w:val="00CA3F6C"/>
    <w:rsid w:val="00CA67D9"/>
    <w:rsid w:val="00CB7896"/>
    <w:rsid w:val="00CC3987"/>
    <w:rsid w:val="00CC4709"/>
    <w:rsid w:val="00CC5026"/>
    <w:rsid w:val="00CC50B7"/>
    <w:rsid w:val="00CC651D"/>
    <w:rsid w:val="00CC68D0"/>
    <w:rsid w:val="00CD24A0"/>
    <w:rsid w:val="00CD2721"/>
    <w:rsid w:val="00CD5033"/>
    <w:rsid w:val="00CD65ED"/>
    <w:rsid w:val="00CD792A"/>
    <w:rsid w:val="00CE7708"/>
    <w:rsid w:val="00CF0A2F"/>
    <w:rsid w:val="00CF3451"/>
    <w:rsid w:val="00CF4864"/>
    <w:rsid w:val="00CF4F81"/>
    <w:rsid w:val="00D02D2B"/>
    <w:rsid w:val="00D03F9A"/>
    <w:rsid w:val="00D042F8"/>
    <w:rsid w:val="00D053E3"/>
    <w:rsid w:val="00D05A89"/>
    <w:rsid w:val="00D06D51"/>
    <w:rsid w:val="00D1033D"/>
    <w:rsid w:val="00D110D9"/>
    <w:rsid w:val="00D113D1"/>
    <w:rsid w:val="00D14006"/>
    <w:rsid w:val="00D14C9A"/>
    <w:rsid w:val="00D152DC"/>
    <w:rsid w:val="00D16F73"/>
    <w:rsid w:val="00D20522"/>
    <w:rsid w:val="00D21820"/>
    <w:rsid w:val="00D21CAD"/>
    <w:rsid w:val="00D24991"/>
    <w:rsid w:val="00D25C37"/>
    <w:rsid w:val="00D358A4"/>
    <w:rsid w:val="00D42519"/>
    <w:rsid w:val="00D45169"/>
    <w:rsid w:val="00D47B99"/>
    <w:rsid w:val="00D50255"/>
    <w:rsid w:val="00D50A4B"/>
    <w:rsid w:val="00D54D36"/>
    <w:rsid w:val="00D5538A"/>
    <w:rsid w:val="00D5588C"/>
    <w:rsid w:val="00D56193"/>
    <w:rsid w:val="00D6358A"/>
    <w:rsid w:val="00D66520"/>
    <w:rsid w:val="00D67F34"/>
    <w:rsid w:val="00D72694"/>
    <w:rsid w:val="00D77AD2"/>
    <w:rsid w:val="00D80154"/>
    <w:rsid w:val="00D809FF"/>
    <w:rsid w:val="00D8217F"/>
    <w:rsid w:val="00D848EA"/>
    <w:rsid w:val="00D84AE9"/>
    <w:rsid w:val="00D85B4A"/>
    <w:rsid w:val="00D9124E"/>
    <w:rsid w:val="00D91F2B"/>
    <w:rsid w:val="00D93E15"/>
    <w:rsid w:val="00D94629"/>
    <w:rsid w:val="00DA0096"/>
    <w:rsid w:val="00DA0A71"/>
    <w:rsid w:val="00DA1911"/>
    <w:rsid w:val="00DA2AB7"/>
    <w:rsid w:val="00DB46BD"/>
    <w:rsid w:val="00DB656E"/>
    <w:rsid w:val="00DB7BDC"/>
    <w:rsid w:val="00DB7DD0"/>
    <w:rsid w:val="00DC3714"/>
    <w:rsid w:val="00DC6C5C"/>
    <w:rsid w:val="00DC7422"/>
    <w:rsid w:val="00DC7B00"/>
    <w:rsid w:val="00DD2174"/>
    <w:rsid w:val="00DE34CF"/>
    <w:rsid w:val="00DE63B2"/>
    <w:rsid w:val="00DF4278"/>
    <w:rsid w:val="00DF5540"/>
    <w:rsid w:val="00DF7542"/>
    <w:rsid w:val="00E05FFC"/>
    <w:rsid w:val="00E060A6"/>
    <w:rsid w:val="00E12830"/>
    <w:rsid w:val="00E1392B"/>
    <w:rsid w:val="00E13F3D"/>
    <w:rsid w:val="00E160D8"/>
    <w:rsid w:val="00E17493"/>
    <w:rsid w:val="00E2321F"/>
    <w:rsid w:val="00E24B22"/>
    <w:rsid w:val="00E31825"/>
    <w:rsid w:val="00E336CD"/>
    <w:rsid w:val="00E34898"/>
    <w:rsid w:val="00E40468"/>
    <w:rsid w:val="00E4295F"/>
    <w:rsid w:val="00E45F4C"/>
    <w:rsid w:val="00E471D1"/>
    <w:rsid w:val="00E52C4F"/>
    <w:rsid w:val="00E562E5"/>
    <w:rsid w:val="00E652F2"/>
    <w:rsid w:val="00E717BF"/>
    <w:rsid w:val="00E71AA8"/>
    <w:rsid w:val="00E74631"/>
    <w:rsid w:val="00E757DC"/>
    <w:rsid w:val="00E80F38"/>
    <w:rsid w:val="00E80FFE"/>
    <w:rsid w:val="00E81928"/>
    <w:rsid w:val="00E821F8"/>
    <w:rsid w:val="00E82331"/>
    <w:rsid w:val="00E92890"/>
    <w:rsid w:val="00E92B7E"/>
    <w:rsid w:val="00E92EBB"/>
    <w:rsid w:val="00E95C00"/>
    <w:rsid w:val="00EA0070"/>
    <w:rsid w:val="00EA1742"/>
    <w:rsid w:val="00EA498B"/>
    <w:rsid w:val="00EA7EEE"/>
    <w:rsid w:val="00EB09B7"/>
    <w:rsid w:val="00EB1F4D"/>
    <w:rsid w:val="00EB3982"/>
    <w:rsid w:val="00EB7CDB"/>
    <w:rsid w:val="00EC346C"/>
    <w:rsid w:val="00EC5E76"/>
    <w:rsid w:val="00EC6FFD"/>
    <w:rsid w:val="00ED0CD3"/>
    <w:rsid w:val="00ED1FE2"/>
    <w:rsid w:val="00ED4FAD"/>
    <w:rsid w:val="00EE0E64"/>
    <w:rsid w:val="00EE505C"/>
    <w:rsid w:val="00EE7628"/>
    <w:rsid w:val="00EE76A9"/>
    <w:rsid w:val="00EE7D7C"/>
    <w:rsid w:val="00EF20F6"/>
    <w:rsid w:val="00EF305F"/>
    <w:rsid w:val="00EF56BF"/>
    <w:rsid w:val="00EF6044"/>
    <w:rsid w:val="00F00B65"/>
    <w:rsid w:val="00F01576"/>
    <w:rsid w:val="00F05F3E"/>
    <w:rsid w:val="00F105F8"/>
    <w:rsid w:val="00F10D67"/>
    <w:rsid w:val="00F122EB"/>
    <w:rsid w:val="00F126F0"/>
    <w:rsid w:val="00F1558D"/>
    <w:rsid w:val="00F20BA3"/>
    <w:rsid w:val="00F212F5"/>
    <w:rsid w:val="00F24E8A"/>
    <w:rsid w:val="00F25D98"/>
    <w:rsid w:val="00F300FB"/>
    <w:rsid w:val="00F370D2"/>
    <w:rsid w:val="00F3728F"/>
    <w:rsid w:val="00F413B9"/>
    <w:rsid w:val="00F417F6"/>
    <w:rsid w:val="00F477E8"/>
    <w:rsid w:val="00F50482"/>
    <w:rsid w:val="00F52A40"/>
    <w:rsid w:val="00F567BB"/>
    <w:rsid w:val="00F57FCC"/>
    <w:rsid w:val="00F637B7"/>
    <w:rsid w:val="00F76D2F"/>
    <w:rsid w:val="00F828C7"/>
    <w:rsid w:val="00F84B08"/>
    <w:rsid w:val="00F915B3"/>
    <w:rsid w:val="00FA2845"/>
    <w:rsid w:val="00FA4498"/>
    <w:rsid w:val="00FA5EEB"/>
    <w:rsid w:val="00FB1C64"/>
    <w:rsid w:val="00FB6386"/>
    <w:rsid w:val="00FC25D1"/>
    <w:rsid w:val="00FC27A9"/>
    <w:rsid w:val="00FD1606"/>
    <w:rsid w:val="00FF1C3C"/>
    <w:rsid w:val="00FF4719"/>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 w:type="paragraph" w:styleId="af3">
    <w:name w:val="List Paragraph"/>
    <w:basedOn w:val="a"/>
    <w:uiPriority w:val="34"/>
    <w:qFormat/>
    <w:rsid w:val="00DF5540"/>
    <w:pPr>
      <w:ind w:firstLineChars="200" w:firstLine="420"/>
    </w:pPr>
  </w:style>
  <w:style w:type="character" w:customStyle="1" w:styleId="10">
    <w:name w:val="标题 1 字符"/>
    <w:link w:val="1"/>
    <w:rsid w:val="00CA13C6"/>
    <w:rPr>
      <w:rFonts w:ascii="Arial" w:hAnsi="Arial"/>
      <w:sz w:val="36"/>
      <w:lang w:val="en-GB" w:eastAsia="en-US"/>
    </w:rPr>
  </w:style>
  <w:style w:type="character" w:customStyle="1" w:styleId="THChar">
    <w:name w:val="TH Char"/>
    <w:link w:val="TH"/>
    <w:qFormat/>
    <w:rsid w:val="00B47BBC"/>
    <w:rPr>
      <w:rFonts w:ascii="Arial" w:hAnsi="Arial"/>
      <w:b/>
      <w:lang w:val="en-GB" w:eastAsia="en-US"/>
    </w:rPr>
  </w:style>
  <w:style w:type="character" w:customStyle="1" w:styleId="TFChar">
    <w:name w:val="TF Char"/>
    <w:link w:val="TF"/>
    <w:rsid w:val="00B47B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3.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129</TotalTime>
  <Pages>14</Pages>
  <Words>6506</Words>
  <Characters>37090</Characters>
  <Application>Microsoft Office Word</Application>
  <DocSecurity>0</DocSecurity>
  <Lines>309</Lines>
  <Paragraphs>87</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43509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Lenovo-Lizhuo</cp:lastModifiedBy>
  <cp:revision>40</cp:revision>
  <cp:lastPrinted>1899-12-31T23:00:00Z</cp:lastPrinted>
  <dcterms:created xsi:type="dcterms:W3CDTF">2025-11-17T20:56:00Z</dcterms:created>
  <dcterms:modified xsi:type="dcterms:W3CDTF">2025-11-19T14:11:00Z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